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C64" w:rsidRPr="00675B9D" w:rsidRDefault="006D7D25">
      <w:pPr>
        <w:tabs>
          <w:tab w:val="left" w:pos="360"/>
        </w:tabs>
        <w:jc w:val="center"/>
        <w:rPr>
          <w:rFonts w:ascii="Trebuchet MS" w:hAnsi="Trebuchet MS"/>
          <w:b/>
          <w:sz w:val="32"/>
          <w:szCs w:val="32"/>
        </w:rPr>
      </w:pPr>
      <w:r>
        <w:rPr>
          <w:rFonts w:ascii="Trebuchet MS" w:hAnsi="Trebuchet MS"/>
          <w:b/>
          <w:sz w:val="32"/>
          <w:szCs w:val="32"/>
        </w:rPr>
        <w:t>IFB</w:t>
      </w:r>
      <w:r w:rsidR="00651C64" w:rsidRPr="00675B9D">
        <w:rPr>
          <w:rFonts w:ascii="Trebuchet MS" w:hAnsi="Trebuchet MS"/>
          <w:b/>
          <w:sz w:val="32"/>
          <w:szCs w:val="32"/>
        </w:rPr>
        <w:t xml:space="preserve"> Document</w:t>
      </w:r>
    </w:p>
    <w:p w:rsidR="00651C64" w:rsidRPr="00DC1C8D" w:rsidRDefault="00651C64">
      <w:pPr>
        <w:tabs>
          <w:tab w:val="left" w:pos="360"/>
        </w:tabs>
        <w:jc w:val="center"/>
        <w:rPr>
          <w:rFonts w:ascii="Trebuchet MS" w:hAnsi="Trebuchet MS"/>
          <w:b/>
          <w:sz w:val="20"/>
        </w:rPr>
      </w:pPr>
    </w:p>
    <w:p w:rsidR="00651C64" w:rsidRDefault="00651C64" w:rsidP="00FB3E0C">
      <w:pPr>
        <w:jc w:val="center"/>
        <w:rPr>
          <w:rFonts w:ascii="Trebuchet MS" w:hAnsi="Trebuchet MS"/>
          <w:b/>
          <w:sz w:val="20"/>
        </w:rPr>
      </w:pPr>
      <w:r>
        <w:rPr>
          <w:rFonts w:ascii="Trebuchet MS" w:hAnsi="Trebuchet MS"/>
          <w:b/>
          <w:sz w:val="32"/>
          <w:szCs w:val="32"/>
        </w:rPr>
        <w:t xml:space="preserve">                                     </w:t>
      </w:r>
      <w:r w:rsidRPr="00675B9D">
        <w:rPr>
          <w:rFonts w:ascii="Trebuchet MS" w:hAnsi="Trebuchet MS"/>
          <w:b/>
          <w:sz w:val="32"/>
          <w:szCs w:val="32"/>
        </w:rPr>
        <w:t>Table of Contents</w:t>
      </w:r>
      <w:r>
        <w:rPr>
          <w:rFonts w:ascii="Trebuchet MS" w:hAnsi="Trebuchet MS"/>
          <w:b/>
          <w:sz w:val="32"/>
          <w:szCs w:val="32"/>
        </w:rPr>
        <w:t xml:space="preserve">                        </w:t>
      </w:r>
      <w:r>
        <w:rPr>
          <w:rFonts w:ascii="Trebuchet MS" w:hAnsi="Trebuchet MS"/>
          <w:b/>
          <w:sz w:val="20"/>
        </w:rPr>
        <w:t>[Table No. 1]</w:t>
      </w:r>
    </w:p>
    <w:p w:rsidR="00FB3E0C" w:rsidRDefault="00FB3E0C">
      <w:pPr>
        <w:rPr>
          <w:rFonts w:ascii="Trebuchet MS" w:hAnsi="Trebuchet MS"/>
          <w:b/>
          <w:sz w:val="20"/>
        </w:rPr>
      </w:pPr>
    </w:p>
    <w:p w:rsidR="00651C64" w:rsidRDefault="00651C64" w:rsidP="006D7CF1">
      <w:pPr>
        <w:jc w:val="right"/>
        <w:rPr>
          <w:rFonts w:ascii="Trebuchet MS" w:hAnsi="Trebuchet MS"/>
        </w:rPr>
      </w:pPr>
    </w:p>
    <w:tbl>
      <w:tblPr>
        <w:tblW w:w="8280" w:type="dxa"/>
        <w:tblInd w:w="828" w:type="dxa"/>
        <w:tblLook w:val="04A0" w:firstRow="1" w:lastRow="0" w:firstColumn="1" w:lastColumn="0" w:noHBand="0" w:noVBand="1"/>
      </w:tblPr>
      <w:tblGrid>
        <w:gridCol w:w="1074"/>
        <w:gridCol w:w="6080"/>
        <w:gridCol w:w="1861"/>
      </w:tblGrid>
      <w:tr w:rsidR="006D7CF1" w:rsidRPr="006D7CF1" w:rsidTr="006D7CF1">
        <w:trPr>
          <w:trHeight w:val="360"/>
        </w:trPr>
        <w:tc>
          <w:tcPr>
            <w:tcW w:w="339" w:type="dxa"/>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6D7CF1" w:rsidRPr="006D7CF1" w:rsidRDefault="006D7CF1" w:rsidP="006D7CF1">
            <w:pPr>
              <w:rPr>
                <w:rFonts w:ascii="Calibri" w:hAnsi="Calibri" w:cs="Calibri"/>
                <w:b/>
                <w:bCs/>
                <w:color w:val="000000"/>
                <w:sz w:val="28"/>
                <w:szCs w:val="28"/>
              </w:rPr>
            </w:pPr>
            <w:r w:rsidRPr="006D7CF1">
              <w:rPr>
                <w:rFonts w:ascii="Calibri" w:hAnsi="Calibri" w:cs="Calibri"/>
                <w:b/>
                <w:bCs/>
                <w:color w:val="000000"/>
                <w:sz w:val="28"/>
                <w:szCs w:val="28"/>
              </w:rPr>
              <w:t>Section</w:t>
            </w:r>
          </w:p>
        </w:tc>
        <w:tc>
          <w:tcPr>
            <w:tcW w:w="6080" w:type="dxa"/>
            <w:tcBorders>
              <w:top w:val="single" w:sz="8" w:space="0" w:color="auto"/>
              <w:left w:val="nil"/>
              <w:bottom w:val="single" w:sz="4" w:space="0" w:color="auto"/>
              <w:right w:val="single" w:sz="4" w:space="0" w:color="auto"/>
            </w:tcBorders>
            <w:shd w:val="clear" w:color="000000" w:fill="BFBFBF"/>
            <w:noWrap/>
            <w:vAlign w:val="bottom"/>
            <w:hideMark/>
          </w:tcPr>
          <w:p w:rsidR="006D7CF1" w:rsidRPr="006D7CF1" w:rsidRDefault="006D7CF1" w:rsidP="006D7CF1">
            <w:pPr>
              <w:jc w:val="center"/>
              <w:rPr>
                <w:rFonts w:ascii="Calibri" w:hAnsi="Calibri" w:cs="Calibri"/>
                <w:b/>
                <w:bCs/>
                <w:color w:val="000000"/>
                <w:sz w:val="28"/>
                <w:szCs w:val="28"/>
              </w:rPr>
            </w:pPr>
            <w:r w:rsidRPr="006D7CF1">
              <w:rPr>
                <w:rFonts w:ascii="Calibri" w:hAnsi="Calibri" w:cs="Calibri"/>
                <w:b/>
                <w:bCs/>
                <w:color w:val="000000"/>
                <w:sz w:val="28"/>
                <w:szCs w:val="28"/>
              </w:rPr>
              <w:t>Description</w:t>
            </w:r>
          </w:p>
        </w:tc>
        <w:tc>
          <w:tcPr>
            <w:tcW w:w="1861" w:type="dxa"/>
            <w:tcBorders>
              <w:top w:val="single" w:sz="8" w:space="0" w:color="auto"/>
              <w:left w:val="nil"/>
              <w:bottom w:val="single" w:sz="4" w:space="0" w:color="auto"/>
              <w:right w:val="single" w:sz="8" w:space="0" w:color="auto"/>
            </w:tcBorders>
            <w:shd w:val="clear" w:color="000000" w:fill="BFBFBF"/>
            <w:noWrap/>
            <w:vAlign w:val="bottom"/>
            <w:hideMark/>
          </w:tcPr>
          <w:p w:rsidR="006D7CF1" w:rsidRPr="006D7CF1" w:rsidRDefault="006D7CF1" w:rsidP="006D7CF1">
            <w:pPr>
              <w:jc w:val="center"/>
              <w:rPr>
                <w:rFonts w:ascii="Calibri" w:hAnsi="Calibri" w:cs="Calibri"/>
                <w:b/>
                <w:bCs/>
                <w:color w:val="000000"/>
                <w:sz w:val="28"/>
                <w:szCs w:val="28"/>
              </w:rPr>
            </w:pPr>
            <w:r w:rsidRPr="006D7CF1">
              <w:rPr>
                <w:rFonts w:ascii="Calibri" w:hAnsi="Calibri" w:cs="Calibri"/>
                <w:b/>
                <w:bCs/>
                <w:color w:val="000000"/>
                <w:sz w:val="28"/>
                <w:szCs w:val="28"/>
              </w:rPr>
              <w:t>Page</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 </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Introduction</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2</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 </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IFB Information at a Glance</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2</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1.0</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HA's Reservation of Rights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3</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2.0</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Scope of Work/Technical Specifications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4</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2.1</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General Requirements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4</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2.2</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Locations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5</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2.3</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Collection Information</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5</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2.4</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Collection Requirements &amp; Monitoring</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6</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2.5</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Required State Contractor's License</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2.6</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Current Contractor</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2.7</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Inspection Rights --HA &amp; City of Woonsocket</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2.8</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Monthly Report</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2.9</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Personnel</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7</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3.0</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 Format</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8</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3.1</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Tabbed Bid Submittal</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8</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3.2</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Entry of Proposed Fees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10</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3.3</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Quantities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11</w:t>
            </w:r>
          </w:p>
        </w:tc>
      </w:tr>
      <w:tr w:rsidR="006D7CF1" w:rsidRPr="006D7CF1" w:rsidTr="006D7CF1">
        <w:trPr>
          <w:trHeight w:val="312"/>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3.4</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 Submission</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4779C3">
              <w:rPr>
                <w:rFonts w:ascii="Calibri" w:hAnsi="Calibri" w:cs="Calibri"/>
                <w:b/>
                <w:bCs/>
                <w:color w:val="000000"/>
                <w:szCs w:val="24"/>
              </w:rPr>
              <w:t>2</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3.5</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Bidder's Responsibilities--Contact With the HA</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12</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2F09B0">
            <w:pPr>
              <w:jc w:val="right"/>
              <w:rPr>
                <w:rFonts w:ascii="Calibri" w:hAnsi="Calibri" w:cs="Calibri"/>
                <w:b/>
                <w:bCs/>
                <w:color w:val="000000"/>
                <w:szCs w:val="24"/>
              </w:rPr>
            </w:pPr>
            <w:r w:rsidRPr="006D7CF1">
              <w:rPr>
                <w:rFonts w:ascii="Calibri" w:hAnsi="Calibri" w:cs="Calibri"/>
                <w:b/>
                <w:bCs/>
                <w:color w:val="000000"/>
                <w:szCs w:val="24"/>
              </w:rPr>
              <w:t>3.</w:t>
            </w:r>
            <w:r w:rsidR="002F09B0">
              <w:rPr>
                <w:rFonts w:ascii="Calibri" w:hAnsi="Calibri" w:cs="Calibri"/>
                <w:b/>
                <w:bCs/>
                <w:color w:val="000000"/>
                <w:szCs w:val="24"/>
              </w:rPr>
              <w:t>6</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Recap of Attachments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12</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4.0</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Bid Evaluation</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4.1</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Public Opening</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14</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4.2</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Responsive Evaluation</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4779C3">
              <w:rPr>
                <w:rFonts w:ascii="Calibri" w:hAnsi="Calibri" w:cs="Calibri"/>
                <w:b/>
                <w:bCs/>
                <w:color w:val="000000"/>
                <w:szCs w:val="24"/>
              </w:rPr>
              <w:t>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4.3</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Responsible Evaluation</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4779C3">
              <w:rPr>
                <w:rFonts w:ascii="Calibri" w:hAnsi="Calibri" w:cs="Calibri"/>
                <w:b/>
                <w:bCs/>
                <w:color w:val="000000"/>
                <w:szCs w:val="24"/>
              </w:rPr>
              <w:t>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4.4</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Restrictions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4779C3">
              <w:rPr>
                <w:rFonts w:ascii="Calibri" w:hAnsi="Calibri" w:cs="Calibri"/>
                <w:b/>
                <w:bCs/>
                <w:color w:val="000000"/>
                <w:szCs w:val="24"/>
              </w:rPr>
              <w:t>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5.0</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Award</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5.1</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Lowest Responsive &amp; Responsible Bidder</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5.2</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Award Procedure</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15</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5.3</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Conditions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w:t>
            </w:r>
            <w:r w:rsidR="004779C3">
              <w:rPr>
                <w:rFonts w:ascii="Calibri" w:hAnsi="Calibri" w:cs="Calibri"/>
                <w:b/>
                <w:bCs/>
                <w:color w:val="000000"/>
                <w:szCs w:val="24"/>
              </w:rPr>
              <w:t>6</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5.4</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Period</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16</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000000" w:fill="D9D9D9"/>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5.5</w:t>
            </w:r>
          </w:p>
        </w:tc>
        <w:tc>
          <w:tcPr>
            <w:tcW w:w="6080" w:type="dxa"/>
            <w:tcBorders>
              <w:top w:val="nil"/>
              <w:left w:val="nil"/>
              <w:bottom w:val="single" w:sz="4"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Licensing &amp; Insurance Requirements</w:t>
            </w:r>
          </w:p>
        </w:tc>
        <w:tc>
          <w:tcPr>
            <w:tcW w:w="1861" w:type="dxa"/>
            <w:tcBorders>
              <w:top w:val="nil"/>
              <w:left w:val="nil"/>
              <w:bottom w:val="single" w:sz="4"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16</w:t>
            </w:r>
          </w:p>
        </w:tc>
      </w:tr>
      <w:tr w:rsidR="006D7CF1" w:rsidRPr="006D7CF1" w:rsidTr="006D7CF1">
        <w:trPr>
          <w:trHeight w:val="315"/>
        </w:trPr>
        <w:tc>
          <w:tcPr>
            <w:tcW w:w="339" w:type="dxa"/>
            <w:tcBorders>
              <w:top w:val="nil"/>
              <w:left w:val="single" w:sz="8" w:space="0" w:color="auto"/>
              <w:bottom w:val="single" w:sz="4" w:space="0" w:color="auto"/>
              <w:right w:val="single" w:sz="4" w:space="0" w:color="auto"/>
            </w:tcBorders>
            <w:shd w:val="clear" w:color="auto" w:fill="auto"/>
            <w:noWrap/>
            <w:vAlign w:val="bottom"/>
            <w:hideMark/>
          </w:tcPr>
          <w:p w:rsidR="006D7CF1" w:rsidRPr="006D7CF1" w:rsidRDefault="006D7CF1" w:rsidP="006D7CF1">
            <w:pPr>
              <w:jc w:val="right"/>
              <w:rPr>
                <w:rFonts w:ascii="Calibri" w:hAnsi="Calibri" w:cs="Calibri"/>
                <w:b/>
                <w:bCs/>
                <w:color w:val="000000"/>
                <w:szCs w:val="24"/>
              </w:rPr>
            </w:pPr>
            <w:r w:rsidRPr="006D7CF1">
              <w:rPr>
                <w:rFonts w:ascii="Calibri" w:hAnsi="Calibri" w:cs="Calibri"/>
                <w:b/>
                <w:bCs/>
                <w:color w:val="000000"/>
                <w:szCs w:val="24"/>
              </w:rPr>
              <w:t>5.6</w:t>
            </w:r>
          </w:p>
        </w:tc>
        <w:tc>
          <w:tcPr>
            <w:tcW w:w="6080" w:type="dxa"/>
            <w:tcBorders>
              <w:top w:val="nil"/>
              <w:left w:val="nil"/>
              <w:bottom w:val="single" w:sz="4" w:space="0" w:color="auto"/>
              <w:right w:val="single" w:sz="4" w:space="0" w:color="auto"/>
            </w:tcBorders>
            <w:shd w:val="clear" w:color="auto" w:fill="auto"/>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Contract Service Standards</w:t>
            </w:r>
          </w:p>
        </w:tc>
        <w:tc>
          <w:tcPr>
            <w:tcW w:w="1861" w:type="dxa"/>
            <w:tcBorders>
              <w:top w:val="nil"/>
              <w:left w:val="nil"/>
              <w:bottom w:val="single" w:sz="4" w:space="0" w:color="auto"/>
              <w:right w:val="single" w:sz="8" w:space="0" w:color="auto"/>
            </w:tcBorders>
            <w:shd w:val="clear" w:color="auto" w:fill="auto"/>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17</w:t>
            </w:r>
          </w:p>
        </w:tc>
      </w:tr>
      <w:tr w:rsidR="006D7CF1" w:rsidRPr="006D7CF1" w:rsidTr="006D7CF1">
        <w:trPr>
          <w:trHeight w:val="330"/>
        </w:trPr>
        <w:tc>
          <w:tcPr>
            <w:tcW w:w="339" w:type="dxa"/>
            <w:tcBorders>
              <w:top w:val="nil"/>
              <w:left w:val="single" w:sz="8" w:space="0" w:color="auto"/>
              <w:bottom w:val="single" w:sz="8"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 </w:t>
            </w:r>
          </w:p>
        </w:tc>
        <w:tc>
          <w:tcPr>
            <w:tcW w:w="6080" w:type="dxa"/>
            <w:tcBorders>
              <w:top w:val="nil"/>
              <w:left w:val="nil"/>
              <w:bottom w:val="single" w:sz="8" w:space="0" w:color="auto"/>
              <w:right w:val="single" w:sz="4" w:space="0" w:color="auto"/>
            </w:tcBorders>
            <w:shd w:val="clear" w:color="000000" w:fill="D9D9D9"/>
            <w:noWrap/>
            <w:vAlign w:val="bottom"/>
            <w:hideMark/>
          </w:tcPr>
          <w:p w:rsidR="006D7CF1" w:rsidRPr="006D7CF1" w:rsidRDefault="006D7CF1" w:rsidP="006D7CF1">
            <w:pPr>
              <w:rPr>
                <w:rFonts w:ascii="Calibri" w:hAnsi="Calibri" w:cs="Calibri"/>
                <w:b/>
                <w:bCs/>
                <w:color w:val="000000"/>
                <w:szCs w:val="24"/>
              </w:rPr>
            </w:pPr>
            <w:r w:rsidRPr="006D7CF1">
              <w:rPr>
                <w:rFonts w:ascii="Calibri" w:hAnsi="Calibri" w:cs="Calibri"/>
                <w:b/>
                <w:bCs/>
                <w:color w:val="000000"/>
                <w:szCs w:val="24"/>
              </w:rPr>
              <w:t>Index of Tables</w:t>
            </w:r>
          </w:p>
        </w:tc>
        <w:tc>
          <w:tcPr>
            <w:tcW w:w="1861" w:type="dxa"/>
            <w:tcBorders>
              <w:top w:val="nil"/>
              <w:left w:val="nil"/>
              <w:bottom w:val="single" w:sz="8" w:space="0" w:color="auto"/>
              <w:right w:val="single" w:sz="8" w:space="0" w:color="auto"/>
            </w:tcBorders>
            <w:shd w:val="clear" w:color="000000" w:fill="D9D9D9"/>
            <w:noWrap/>
            <w:vAlign w:val="bottom"/>
            <w:hideMark/>
          </w:tcPr>
          <w:p w:rsidR="006D7CF1" w:rsidRPr="006D7CF1" w:rsidRDefault="006D7CF1" w:rsidP="006D7CF1">
            <w:pPr>
              <w:jc w:val="center"/>
              <w:rPr>
                <w:rFonts w:ascii="Calibri" w:hAnsi="Calibri" w:cs="Calibri"/>
                <w:b/>
                <w:bCs/>
                <w:color w:val="000000"/>
                <w:szCs w:val="24"/>
              </w:rPr>
            </w:pPr>
            <w:r w:rsidRPr="006D7CF1">
              <w:rPr>
                <w:rFonts w:ascii="Calibri" w:hAnsi="Calibri" w:cs="Calibri"/>
                <w:b/>
                <w:bCs/>
                <w:color w:val="000000"/>
                <w:szCs w:val="24"/>
              </w:rPr>
              <w:t>17</w:t>
            </w:r>
          </w:p>
        </w:tc>
      </w:tr>
    </w:tbl>
    <w:p w:rsidR="00FB3E0C" w:rsidRDefault="00FB3E0C" w:rsidP="006D7CF1">
      <w:pPr>
        <w:jc w:val="center"/>
        <w:rPr>
          <w:rFonts w:ascii="Trebuchet MS" w:hAnsi="Trebuchet MS"/>
        </w:rPr>
      </w:pPr>
    </w:p>
    <w:p w:rsidR="00F04159" w:rsidRDefault="00F04159">
      <w:pPr>
        <w:jc w:val="both"/>
        <w:rPr>
          <w:rFonts w:ascii="Trebuchet MS" w:hAnsi="Trebuchet MS"/>
        </w:rPr>
      </w:pPr>
    </w:p>
    <w:p w:rsidR="00F04159" w:rsidRDefault="00F04159">
      <w:pPr>
        <w:jc w:val="both"/>
        <w:rPr>
          <w:rFonts w:ascii="Trebuchet MS" w:hAnsi="Trebuchet MS"/>
        </w:rPr>
      </w:pPr>
    </w:p>
    <w:p w:rsidR="00651C64" w:rsidRDefault="00651C64">
      <w:pPr>
        <w:tabs>
          <w:tab w:val="left" w:pos="360"/>
        </w:tabs>
        <w:jc w:val="center"/>
        <w:rPr>
          <w:rFonts w:ascii="Trebuchet MS" w:hAnsi="Trebuchet MS"/>
          <w:b/>
        </w:rPr>
      </w:pPr>
      <w:r>
        <w:rPr>
          <w:rFonts w:ascii="Trebuchet MS" w:hAnsi="Trebuchet MS"/>
          <w:b/>
        </w:rPr>
        <w:t>INTRODUCTION</w:t>
      </w:r>
    </w:p>
    <w:p w:rsidR="00651C64" w:rsidRDefault="00651C64">
      <w:pPr>
        <w:tabs>
          <w:tab w:val="left" w:pos="360"/>
        </w:tabs>
        <w:jc w:val="both"/>
        <w:rPr>
          <w:rFonts w:ascii="Trebuchet MS" w:hAnsi="Trebuchet MS"/>
          <w:sz w:val="22"/>
        </w:rPr>
      </w:pPr>
    </w:p>
    <w:p w:rsidR="00651C64" w:rsidRDefault="00651C64">
      <w:pPr>
        <w:pStyle w:val="Heading4"/>
        <w:framePr w:dropCap="drop" w:lines="0" w:h="511" w:hRule="exact" w:wrap="around" w:hAnchor="page" w:x="1171" w:y="21"/>
        <w:spacing w:line="240" w:lineRule="auto"/>
        <w:jc w:val="both"/>
        <w:rPr>
          <w:rFonts w:ascii="Trebuchet MS" w:hAnsi="Trebuchet MS"/>
          <w:position w:val="-5"/>
          <w:sz w:val="56"/>
        </w:rPr>
      </w:pPr>
      <w:r>
        <w:rPr>
          <w:rFonts w:ascii="Trebuchet MS" w:hAnsi="Trebuchet MS"/>
          <w:position w:val="-5"/>
          <w:sz w:val="61"/>
        </w:rPr>
        <w:t>T</w:t>
      </w:r>
    </w:p>
    <w:p w:rsidR="00651C64" w:rsidRDefault="00651C64">
      <w:pPr>
        <w:jc w:val="both"/>
        <w:rPr>
          <w:rFonts w:ascii="Trebuchet MS" w:hAnsi="Trebuchet MS"/>
          <w:sz w:val="20"/>
        </w:rPr>
      </w:pPr>
      <w:r w:rsidRPr="002A5339">
        <w:rPr>
          <w:rFonts w:ascii="Trebuchet MS" w:hAnsi="Trebuchet MS"/>
          <w:sz w:val="20"/>
        </w:rPr>
        <w:t xml:space="preserve">he Housing Authority </w:t>
      </w:r>
      <w:r w:rsidR="00C573FE">
        <w:rPr>
          <w:rFonts w:ascii="Trebuchet MS" w:hAnsi="Trebuchet MS"/>
          <w:sz w:val="20"/>
        </w:rPr>
        <w:t xml:space="preserve">of the </w:t>
      </w:r>
      <w:r w:rsidR="00246722">
        <w:rPr>
          <w:rFonts w:ascii="Trebuchet MS" w:hAnsi="Trebuchet MS"/>
          <w:sz w:val="20"/>
        </w:rPr>
        <w:t>City of Woonsocket</w:t>
      </w:r>
      <w:r w:rsidR="00C573FE">
        <w:rPr>
          <w:rFonts w:ascii="Trebuchet MS" w:hAnsi="Trebuchet MS"/>
          <w:sz w:val="20"/>
        </w:rPr>
        <w:t xml:space="preserve"> </w:t>
      </w:r>
      <w:r w:rsidRPr="002A5339">
        <w:rPr>
          <w:rFonts w:ascii="Trebuchet MS" w:hAnsi="Trebuchet MS"/>
          <w:sz w:val="20"/>
        </w:rPr>
        <w:t>(hereinafter, “</w:t>
      </w:r>
      <w:r w:rsidR="00C573FE">
        <w:rPr>
          <w:rFonts w:ascii="Trebuchet MS" w:hAnsi="Trebuchet MS"/>
          <w:sz w:val="20"/>
        </w:rPr>
        <w:t>HA</w:t>
      </w:r>
      <w:r w:rsidRPr="002A5339">
        <w:rPr>
          <w:rFonts w:ascii="Trebuchet MS" w:hAnsi="Trebuchet MS"/>
          <w:sz w:val="20"/>
        </w:rPr>
        <w:t>”) is a publ</w:t>
      </w:r>
      <w:r w:rsidR="00C573FE">
        <w:rPr>
          <w:rFonts w:ascii="Trebuchet MS" w:hAnsi="Trebuchet MS"/>
          <w:sz w:val="20"/>
        </w:rPr>
        <w:t>ic entity that was formed in 19</w:t>
      </w:r>
      <w:r w:rsidR="00246722">
        <w:rPr>
          <w:rFonts w:ascii="Trebuchet MS" w:hAnsi="Trebuchet MS"/>
          <w:sz w:val="20"/>
        </w:rPr>
        <w:t>40</w:t>
      </w:r>
      <w:r w:rsidRPr="002A5339">
        <w:rPr>
          <w:rFonts w:ascii="Trebuchet MS" w:hAnsi="Trebuchet MS"/>
          <w:sz w:val="20"/>
        </w:rPr>
        <w:t xml:space="preserve"> to provide federally subsidized housing and housing assistance to low-income families, within the </w:t>
      </w:r>
      <w:r w:rsidR="00246722">
        <w:rPr>
          <w:rFonts w:ascii="Trebuchet MS" w:hAnsi="Trebuchet MS"/>
          <w:sz w:val="20"/>
        </w:rPr>
        <w:t>City of Woonsocket</w:t>
      </w:r>
      <w:r w:rsidRPr="002A5339">
        <w:rPr>
          <w:rFonts w:ascii="Trebuchet MS" w:hAnsi="Trebuchet MS"/>
          <w:sz w:val="20"/>
        </w:rPr>
        <w:t xml:space="preserve">.  The HA is headed by an </w:t>
      </w:r>
      <w:r w:rsidR="00FC1C18">
        <w:rPr>
          <w:rFonts w:ascii="Trebuchet MS" w:hAnsi="Trebuchet MS"/>
          <w:sz w:val="20"/>
        </w:rPr>
        <w:t>E</w:t>
      </w:r>
      <w:r w:rsidRPr="002A5339">
        <w:rPr>
          <w:rFonts w:ascii="Trebuchet MS" w:hAnsi="Trebuchet MS"/>
          <w:sz w:val="20"/>
        </w:rPr>
        <w:t xml:space="preserve">xecutive </w:t>
      </w:r>
      <w:r w:rsidR="00FC1C18">
        <w:rPr>
          <w:rFonts w:ascii="Trebuchet MS" w:hAnsi="Trebuchet MS"/>
          <w:sz w:val="20"/>
        </w:rPr>
        <w:t>D</w:t>
      </w:r>
      <w:r w:rsidRPr="002A5339">
        <w:rPr>
          <w:rFonts w:ascii="Trebuchet MS" w:hAnsi="Trebuchet MS"/>
          <w:sz w:val="20"/>
        </w:rPr>
        <w:t xml:space="preserve">irector </w:t>
      </w:r>
      <w:r w:rsidR="00FC1C18">
        <w:rPr>
          <w:rFonts w:ascii="Trebuchet MS" w:hAnsi="Trebuchet MS"/>
          <w:sz w:val="20"/>
        </w:rPr>
        <w:t xml:space="preserve">(ED) </w:t>
      </w:r>
      <w:r w:rsidRPr="002A5339">
        <w:rPr>
          <w:rFonts w:ascii="Trebuchet MS" w:hAnsi="Trebuchet MS"/>
          <w:sz w:val="20"/>
        </w:rPr>
        <w:t xml:space="preserve">and is governed by a </w:t>
      </w:r>
      <w:r w:rsidR="00246722">
        <w:rPr>
          <w:rFonts w:ascii="Trebuchet MS" w:hAnsi="Trebuchet MS"/>
          <w:sz w:val="20"/>
        </w:rPr>
        <w:t>seven</w:t>
      </w:r>
      <w:r w:rsidRPr="002A5339">
        <w:rPr>
          <w:rFonts w:ascii="Trebuchet MS" w:hAnsi="Trebuchet MS"/>
          <w:sz w:val="20"/>
        </w:rPr>
        <w:t xml:space="preserve">-person board of commissioners and is subject to the requirements of Title 24 of the Code of Federal Regulations (hereinafter, “CFR”) and the HA’s procurement policy.  </w:t>
      </w:r>
    </w:p>
    <w:p w:rsidR="00246722" w:rsidRDefault="00246722">
      <w:pPr>
        <w:jc w:val="both"/>
        <w:rPr>
          <w:rFonts w:ascii="Trebuchet MS" w:hAnsi="Trebuchet MS"/>
          <w:sz w:val="22"/>
        </w:rPr>
      </w:pPr>
    </w:p>
    <w:p w:rsidR="00651C64" w:rsidRDefault="00651C64">
      <w:pPr>
        <w:keepNext/>
        <w:framePr w:dropCap="drop" w:lines="2" w:h="541" w:hRule="exact" w:wrap="around" w:vAnchor="text" w:hAnchor="text"/>
        <w:jc w:val="both"/>
        <w:rPr>
          <w:rFonts w:ascii="Trebuchet MS" w:hAnsi="Trebuchet MS"/>
          <w:position w:val="-5"/>
          <w:sz w:val="56"/>
        </w:rPr>
      </w:pPr>
      <w:r>
        <w:rPr>
          <w:rFonts w:ascii="Trebuchet MS" w:hAnsi="Trebuchet MS"/>
          <w:position w:val="-5"/>
          <w:sz w:val="56"/>
        </w:rPr>
        <w:t>C</w:t>
      </w:r>
    </w:p>
    <w:p w:rsidR="00651C64" w:rsidRPr="002A5339" w:rsidRDefault="00651C64">
      <w:pPr>
        <w:jc w:val="both"/>
        <w:rPr>
          <w:rFonts w:ascii="Trebuchet MS" w:hAnsi="Trebuchet MS"/>
          <w:sz w:val="20"/>
        </w:rPr>
      </w:pPr>
      <w:r w:rsidRPr="002A5339">
        <w:rPr>
          <w:rFonts w:ascii="Trebuchet MS" w:hAnsi="Trebuchet MS"/>
          <w:sz w:val="20"/>
        </w:rPr>
        <w:t xml:space="preserve">urrently, the HA owns and/or </w:t>
      </w:r>
      <w:r w:rsidRPr="002A5339">
        <w:rPr>
          <w:rFonts w:ascii="Trebuchet MS" w:hAnsi="Trebuchet MS"/>
          <w:color w:val="000000"/>
          <w:sz w:val="20"/>
          <w:shd w:val="clear" w:color="auto" w:fill="FFFFFF"/>
        </w:rPr>
        <w:t xml:space="preserve">manages: (a) </w:t>
      </w:r>
      <w:r w:rsidR="00246722">
        <w:rPr>
          <w:rFonts w:ascii="Trebuchet MS" w:hAnsi="Trebuchet MS"/>
          <w:color w:val="000000"/>
          <w:sz w:val="20"/>
          <w:shd w:val="clear" w:color="auto" w:fill="FFFFFF"/>
        </w:rPr>
        <w:t>2</w:t>
      </w:r>
      <w:r w:rsidRPr="002A5339">
        <w:rPr>
          <w:rFonts w:ascii="Trebuchet MS" w:hAnsi="Trebuchet MS"/>
          <w:color w:val="000000"/>
          <w:sz w:val="20"/>
          <w:shd w:val="clear" w:color="auto" w:fill="FFFFFF"/>
        </w:rPr>
        <w:t xml:space="preserve"> multi-family apartment complexes totaling </w:t>
      </w:r>
      <w:r w:rsidR="00246722">
        <w:rPr>
          <w:rFonts w:ascii="Trebuchet MS" w:hAnsi="Trebuchet MS"/>
          <w:color w:val="000000"/>
          <w:sz w:val="20"/>
          <w:shd w:val="clear" w:color="auto" w:fill="FFFFFF"/>
        </w:rPr>
        <w:t>582</w:t>
      </w:r>
      <w:r w:rsidRPr="002A5339">
        <w:rPr>
          <w:rFonts w:ascii="Trebuchet MS" w:hAnsi="Trebuchet MS"/>
          <w:color w:val="000000"/>
          <w:sz w:val="20"/>
          <w:shd w:val="clear" w:color="auto" w:fill="FFFFFF"/>
        </w:rPr>
        <w:t xml:space="preserve"> units; (b) </w:t>
      </w:r>
      <w:r w:rsidR="00246722">
        <w:rPr>
          <w:rFonts w:ascii="Trebuchet MS" w:hAnsi="Trebuchet MS"/>
          <w:color w:val="000000"/>
          <w:sz w:val="20"/>
          <w:shd w:val="clear" w:color="auto" w:fill="FFFFFF"/>
        </w:rPr>
        <w:t>4</w:t>
      </w:r>
      <w:r w:rsidRPr="002A5339">
        <w:rPr>
          <w:rFonts w:ascii="Trebuchet MS" w:hAnsi="Trebuchet MS"/>
          <w:color w:val="000000"/>
          <w:sz w:val="20"/>
          <w:shd w:val="clear" w:color="auto" w:fill="FFFFFF"/>
        </w:rPr>
        <w:t xml:space="preserve"> senior complexes, totaling </w:t>
      </w:r>
      <w:r w:rsidR="00246722">
        <w:rPr>
          <w:rFonts w:ascii="Trebuchet MS" w:hAnsi="Trebuchet MS"/>
          <w:color w:val="000000"/>
          <w:sz w:val="20"/>
          <w:shd w:val="clear" w:color="auto" w:fill="FFFFFF"/>
        </w:rPr>
        <w:t xml:space="preserve">630 units; </w:t>
      </w:r>
      <w:r w:rsidRPr="002A5339">
        <w:rPr>
          <w:rFonts w:ascii="Trebuchet MS" w:hAnsi="Trebuchet MS"/>
          <w:color w:val="000000"/>
          <w:sz w:val="20"/>
          <w:shd w:val="clear" w:color="auto" w:fill="FFFFFF"/>
        </w:rPr>
        <w:t>and  (</w:t>
      </w:r>
      <w:r w:rsidR="00246722">
        <w:rPr>
          <w:rFonts w:ascii="Trebuchet MS" w:hAnsi="Trebuchet MS"/>
          <w:color w:val="000000"/>
          <w:sz w:val="20"/>
          <w:shd w:val="clear" w:color="auto" w:fill="FFFFFF"/>
        </w:rPr>
        <w:t>c</w:t>
      </w:r>
      <w:r w:rsidRPr="002A5339">
        <w:rPr>
          <w:rFonts w:ascii="Trebuchet MS" w:hAnsi="Trebuchet MS"/>
          <w:color w:val="000000"/>
          <w:sz w:val="20"/>
          <w:shd w:val="clear" w:color="auto" w:fill="FFFFFF"/>
        </w:rPr>
        <w:t xml:space="preserve">) administrates a total of </w:t>
      </w:r>
      <w:r w:rsidR="00246722">
        <w:rPr>
          <w:rFonts w:ascii="Trebuchet MS" w:hAnsi="Trebuchet MS"/>
          <w:color w:val="000000"/>
          <w:sz w:val="20"/>
          <w:shd w:val="clear" w:color="auto" w:fill="FFFFFF"/>
        </w:rPr>
        <w:t>734</w:t>
      </w:r>
      <w:r w:rsidRPr="002A5339">
        <w:rPr>
          <w:rFonts w:ascii="Trebuchet MS" w:hAnsi="Trebuchet MS"/>
          <w:color w:val="000000"/>
          <w:sz w:val="20"/>
          <w:shd w:val="clear" w:color="auto" w:fill="FFFFFF"/>
        </w:rPr>
        <w:t xml:space="preserve"> Section 8 Housing Choice Vouchers (</w:t>
      </w:r>
      <w:r w:rsidR="00246722">
        <w:rPr>
          <w:rFonts w:ascii="Trebuchet MS" w:hAnsi="Trebuchet MS"/>
          <w:color w:val="000000"/>
          <w:sz w:val="20"/>
          <w:shd w:val="clear" w:color="auto" w:fill="FFFFFF"/>
        </w:rPr>
        <w:t>of which 6</w:t>
      </w:r>
      <w:r w:rsidR="00A55039">
        <w:rPr>
          <w:rFonts w:ascii="Trebuchet MS" w:hAnsi="Trebuchet MS"/>
          <w:color w:val="000000"/>
          <w:sz w:val="20"/>
          <w:shd w:val="clear" w:color="auto" w:fill="FFFFFF"/>
        </w:rPr>
        <w:t>14</w:t>
      </w:r>
      <w:r w:rsidR="00246722">
        <w:rPr>
          <w:rFonts w:ascii="Trebuchet MS" w:hAnsi="Trebuchet MS"/>
          <w:color w:val="000000"/>
          <w:sz w:val="20"/>
          <w:shd w:val="clear" w:color="auto" w:fill="FFFFFF"/>
        </w:rPr>
        <w:t xml:space="preserve"> are leased up</w:t>
      </w:r>
      <w:r w:rsidRPr="002A5339">
        <w:rPr>
          <w:rFonts w:ascii="Trebuchet MS" w:hAnsi="Trebuchet MS"/>
          <w:sz w:val="20"/>
          <w:shd w:val="clear" w:color="auto" w:fill="FFFFFF"/>
        </w:rPr>
        <w:t>).</w:t>
      </w:r>
      <w:r w:rsidR="00C573FE">
        <w:rPr>
          <w:rFonts w:ascii="Trebuchet MS" w:hAnsi="Trebuchet MS"/>
          <w:sz w:val="20"/>
        </w:rPr>
        <w:t xml:space="preserve">  The HA</w:t>
      </w:r>
      <w:r w:rsidRPr="002A5339">
        <w:rPr>
          <w:rFonts w:ascii="Trebuchet MS" w:hAnsi="Trebuchet MS"/>
          <w:sz w:val="20"/>
        </w:rPr>
        <w:t xml:space="preserve"> currently has approximately </w:t>
      </w:r>
      <w:r w:rsidR="00246722">
        <w:rPr>
          <w:rFonts w:ascii="Trebuchet MS" w:hAnsi="Trebuchet MS"/>
          <w:sz w:val="20"/>
        </w:rPr>
        <w:t>70</w:t>
      </w:r>
      <w:r w:rsidRPr="002A5339">
        <w:rPr>
          <w:rFonts w:ascii="Trebuchet MS" w:hAnsi="Trebuchet MS"/>
          <w:sz w:val="20"/>
        </w:rPr>
        <w:t xml:space="preserve"> employees.</w:t>
      </w:r>
    </w:p>
    <w:p w:rsidR="00651C64" w:rsidRDefault="00651C64">
      <w:pPr>
        <w:jc w:val="both"/>
        <w:rPr>
          <w:rFonts w:ascii="Trebuchet MS" w:hAnsi="Trebuchet MS"/>
          <w:sz w:val="22"/>
        </w:rPr>
      </w:pPr>
    </w:p>
    <w:p w:rsidR="00651C64" w:rsidRDefault="00651C64">
      <w:pPr>
        <w:keepNext/>
        <w:framePr w:dropCap="drop" w:lines="2" w:h="526" w:hRule="exact" w:wrap="around" w:vAnchor="text" w:hAnchor="text"/>
        <w:jc w:val="both"/>
        <w:rPr>
          <w:rFonts w:ascii="Trebuchet MS" w:hAnsi="Trebuchet MS"/>
          <w:position w:val="-5"/>
          <w:sz w:val="56"/>
        </w:rPr>
      </w:pPr>
      <w:r>
        <w:rPr>
          <w:rFonts w:ascii="Trebuchet MS" w:hAnsi="Trebuchet MS"/>
          <w:position w:val="-5"/>
          <w:sz w:val="63"/>
        </w:rPr>
        <w:t>I</w:t>
      </w:r>
    </w:p>
    <w:p w:rsidR="00651C64" w:rsidRPr="002A5339" w:rsidRDefault="00651C64">
      <w:pPr>
        <w:jc w:val="both"/>
        <w:rPr>
          <w:rFonts w:ascii="Trebuchet MS" w:hAnsi="Trebuchet MS"/>
          <w:sz w:val="20"/>
        </w:rPr>
      </w:pPr>
      <w:r w:rsidRPr="002A5339">
        <w:rPr>
          <w:rFonts w:ascii="Trebuchet MS" w:hAnsi="Trebuchet MS"/>
          <w:sz w:val="20"/>
        </w:rPr>
        <w:t xml:space="preserve">n keeping with its mandate to provide efficient and effective services, the HA is now soliciting </w:t>
      </w:r>
      <w:r w:rsidR="006D7D25">
        <w:rPr>
          <w:rFonts w:ascii="Trebuchet MS" w:hAnsi="Trebuchet MS"/>
          <w:sz w:val="20"/>
        </w:rPr>
        <w:t>bid</w:t>
      </w:r>
      <w:r w:rsidRPr="002A5339">
        <w:rPr>
          <w:rFonts w:ascii="Trebuchet MS" w:hAnsi="Trebuchet MS"/>
          <w:sz w:val="20"/>
        </w:rPr>
        <w:t xml:space="preserve">s from qualified, licensed and insured entities to provide the above noted services to the HA. All </w:t>
      </w:r>
      <w:r w:rsidR="006D7D25">
        <w:rPr>
          <w:rFonts w:ascii="Trebuchet MS" w:hAnsi="Trebuchet MS"/>
          <w:sz w:val="20"/>
        </w:rPr>
        <w:t>bids</w:t>
      </w:r>
      <w:r w:rsidRPr="002A5339">
        <w:rPr>
          <w:rFonts w:ascii="Trebuchet MS" w:hAnsi="Trebuchet MS"/>
          <w:sz w:val="20"/>
        </w:rPr>
        <w:t xml:space="preserve"> submitted in response to this solicitation must conform to all of the requirements and specifications outlined within this document</w:t>
      </w:r>
      <w:r w:rsidR="00C573FE">
        <w:rPr>
          <w:rFonts w:ascii="Trebuchet MS" w:hAnsi="Trebuchet MS"/>
          <w:sz w:val="20"/>
        </w:rPr>
        <w:t xml:space="preserve"> and any designated attachments</w:t>
      </w:r>
      <w:r w:rsidRPr="002A5339">
        <w:rPr>
          <w:rFonts w:ascii="Trebuchet MS" w:hAnsi="Trebuchet MS"/>
          <w:sz w:val="20"/>
        </w:rPr>
        <w:t xml:space="preserve"> in its entirety.</w:t>
      </w:r>
    </w:p>
    <w:p w:rsidR="00651C64" w:rsidRDefault="00651C64">
      <w:pPr>
        <w:jc w:val="both"/>
        <w:rPr>
          <w:rFonts w:ascii="Trebuchet MS" w:hAnsi="Trebuchet MS"/>
          <w:sz w:val="22"/>
        </w:rPr>
      </w:pPr>
    </w:p>
    <w:p w:rsidR="00651C64" w:rsidRDefault="006D7D25">
      <w:pPr>
        <w:jc w:val="center"/>
        <w:rPr>
          <w:rFonts w:ascii="Trebuchet MS" w:hAnsi="Trebuchet MS"/>
          <w:b/>
        </w:rPr>
      </w:pPr>
      <w:r>
        <w:rPr>
          <w:rFonts w:ascii="Trebuchet MS" w:hAnsi="Trebuchet MS"/>
          <w:b/>
        </w:rPr>
        <w:t>IFB</w:t>
      </w:r>
      <w:r w:rsidR="00651C64">
        <w:rPr>
          <w:rFonts w:ascii="Trebuchet MS" w:hAnsi="Trebuchet MS"/>
          <w:b/>
        </w:rPr>
        <w:t xml:space="preserve"> INFORMATION AT A GLANCE</w:t>
      </w:r>
    </w:p>
    <w:p w:rsidR="00651C64" w:rsidRDefault="00651C64">
      <w:pPr>
        <w:jc w:val="right"/>
        <w:rPr>
          <w:rFonts w:ascii="Trebuchet MS" w:hAnsi="Trebuchet MS"/>
          <w:b/>
          <w:sz w:val="20"/>
        </w:rPr>
      </w:pPr>
      <w:r>
        <w:rPr>
          <w:rFonts w:ascii="Trebuchet MS" w:hAnsi="Trebuchet MS"/>
          <w:b/>
          <w:sz w:val="20"/>
        </w:rPr>
        <w:t>[Table No. 2]</w:t>
      </w:r>
    </w:p>
    <w:tbl>
      <w:tblPr>
        <w:tblW w:w="0" w:type="auto"/>
        <w:tblInd w:w="108" w:type="dxa"/>
        <w:tblBorders>
          <w:top w:val="nil"/>
          <w:left w:val="nil"/>
          <w:bottom w:val="nil"/>
          <w:right w:val="nil"/>
          <w:insideH w:val="single" w:sz="18" w:space="0" w:color="FFFFFF"/>
          <w:insideV w:val="single" w:sz="18" w:space="0" w:color="FFFFFF"/>
        </w:tblBorders>
        <w:tblLayout w:type="fixed"/>
        <w:tblLook w:val="00A0" w:firstRow="1" w:lastRow="0" w:firstColumn="1" w:lastColumn="0" w:noHBand="0" w:noVBand="0"/>
      </w:tblPr>
      <w:tblGrid>
        <w:gridCol w:w="4590"/>
        <w:gridCol w:w="5400"/>
      </w:tblGrid>
      <w:tr w:rsidR="00651C64">
        <w:tc>
          <w:tcPr>
            <w:tcW w:w="4590" w:type="dxa"/>
            <w:shd w:val="pct20" w:color="000000" w:fill="FFFFFF"/>
          </w:tcPr>
          <w:p w:rsidR="00651C64" w:rsidRPr="002A5339" w:rsidRDefault="00A4316C">
            <w:pPr>
              <w:pStyle w:val="Heading2"/>
              <w:rPr>
                <w:rFonts w:ascii="Trebuchet MS" w:hAnsi="Trebuchet MS"/>
                <w:b w:val="0"/>
                <w:sz w:val="20"/>
              </w:rPr>
            </w:pPr>
            <w:r>
              <w:rPr>
                <w:rFonts w:ascii="Trebuchet MS" w:hAnsi="Trebuchet MS"/>
                <w:b w:val="0"/>
                <w:sz w:val="20"/>
              </w:rPr>
              <w:t>HA</w:t>
            </w:r>
            <w:r w:rsidR="00651C64" w:rsidRPr="002A5339">
              <w:rPr>
                <w:rFonts w:ascii="Trebuchet MS" w:hAnsi="Trebuchet MS"/>
                <w:b w:val="0"/>
                <w:sz w:val="20"/>
              </w:rPr>
              <w:t xml:space="preserve"> CONTACT PERSON</w:t>
            </w:r>
          </w:p>
        </w:tc>
        <w:tc>
          <w:tcPr>
            <w:tcW w:w="5400" w:type="dxa"/>
            <w:shd w:val="pct20" w:color="000000" w:fill="FFFFFF"/>
          </w:tcPr>
          <w:p w:rsidR="00651C64" w:rsidRPr="002A5339" w:rsidRDefault="00246722">
            <w:pPr>
              <w:pStyle w:val="Heading2"/>
              <w:rPr>
                <w:rFonts w:ascii="Trebuchet MS" w:hAnsi="Trebuchet MS"/>
                <w:b w:val="0"/>
                <w:sz w:val="20"/>
              </w:rPr>
            </w:pPr>
            <w:r>
              <w:rPr>
                <w:rFonts w:ascii="Trebuchet MS" w:hAnsi="Trebuchet MS"/>
                <w:b w:val="0"/>
                <w:sz w:val="20"/>
              </w:rPr>
              <w:t>Susan Castrataro</w:t>
            </w:r>
            <w:r w:rsidR="00651C64">
              <w:rPr>
                <w:rFonts w:ascii="Trebuchet MS" w:hAnsi="Trebuchet MS"/>
                <w:b w:val="0"/>
                <w:sz w:val="20"/>
              </w:rPr>
              <w:t xml:space="preserve">, Telephone </w:t>
            </w:r>
            <w:r w:rsidR="00E158BC">
              <w:rPr>
                <w:rFonts w:ascii="Trebuchet MS" w:hAnsi="Trebuchet MS"/>
                <w:b w:val="0"/>
                <w:sz w:val="20"/>
              </w:rPr>
              <w:t>[</w:t>
            </w:r>
            <w:r>
              <w:rPr>
                <w:rFonts w:ascii="Trebuchet MS" w:hAnsi="Trebuchet MS"/>
                <w:b w:val="0"/>
                <w:sz w:val="20"/>
              </w:rPr>
              <w:t>401-767-8062</w:t>
            </w:r>
            <w:r w:rsidR="00E158BC">
              <w:rPr>
                <w:rFonts w:ascii="Trebuchet MS" w:hAnsi="Trebuchet MS"/>
                <w:b w:val="0"/>
                <w:sz w:val="20"/>
              </w:rPr>
              <w:t>]</w:t>
            </w:r>
            <w:r w:rsidR="00651C64" w:rsidRPr="002A5339">
              <w:rPr>
                <w:rFonts w:ascii="Trebuchet MS" w:hAnsi="Trebuchet MS"/>
                <w:b w:val="0"/>
                <w:sz w:val="20"/>
              </w:rPr>
              <w:t xml:space="preserve">, </w:t>
            </w:r>
          </w:p>
          <w:p w:rsidR="00651C64" w:rsidRPr="002A5339" w:rsidRDefault="00651C64" w:rsidP="00246722">
            <w:pPr>
              <w:pStyle w:val="Heading2"/>
              <w:rPr>
                <w:rFonts w:ascii="Trebuchet MS" w:hAnsi="Trebuchet MS"/>
                <w:b w:val="0"/>
                <w:sz w:val="20"/>
              </w:rPr>
            </w:pPr>
            <w:r w:rsidRPr="002A5339">
              <w:rPr>
                <w:rFonts w:ascii="Trebuchet MS" w:hAnsi="Trebuchet MS"/>
                <w:b w:val="0"/>
                <w:sz w:val="20"/>
              </w:rPr>
              <w:t xml:space="preserve">TDD </w:t>
            </w:r>
            <w:r w:rsidR="00246722">
              <w:rPr>
                <w:rFonts w:ascii="Trebuchet MS" w:hAnsi="Trebuchet MS"/>
                <w:b w:val="0"/>
                <w:sz w:val="20"/>
              </w:rPr>
              <w:t>1-800-745-6575</w:t>
            </w:r>
          </w:p>
        </w:tc>
      </w:tr>
      <w:tr w:rsidR="00651C64">
        <w:tc>
          <w:tcPr>
            <w:tcW w:w="4590" w:type="dxa"/>
            <w:tcBorders>
              <w:bottom w:val="nil"/>
            </w:tcBorders>
            <w:shd w:val="pct5" w:color="000000" w:fill="FFFFFF"/>
          </w:tcPr>
          <w:p w:rsidR="00651C64" w:rsidRPr="002A5339" w:rsidRDefault="00651C64">
            <w:pPr>
              <w:pStyle w:val="Heading2"/>
              <w:jc w:val="both"/>
              <w:rPr>
                <w:rFonts w:ascii="Trebuchet MS" w:hAnsi="Trebuchet MS"/>
                <w:b w:val="0"/>
                <w:sz w:val="20"/>
              </w:rPr>
            </w:pPr>
            <w:r w:rsidRPr="002A5339">
              <w:rPr>
                <w:rFonts w:ascii="Trebuchet MS" w:hAnsi="Trebuchet MS"/>
                <w:b w:val="0"/>
                <w:sz w:val="20"/>
              </w:rPr>
              <w:t xml:space="preserve">HOW TO OBTAIN THE </w:t>
            </w:r>
            <w:r w:rsidR="006D7D25">
              <w:rPr>
                <w:rFonts w:ascii="Trebuchet MS" w:hAnsi="Trebuchet MS"/>
                <w:b w:val="0"/>
                <w:sz w:val="20"/>
              </w:rPr>
              <w:t>IFB</w:t>
            </w:r>
            <w:r w:rsidRPr="002A5339">
              <w:rPr>
                <w:rFonts w:ascii="Trebuchet MS" w:hAnsi="Trebuchet MS"/>
                <w:b w:val="0"/>
                <w:sz w:val="20"/>
              </w:rPr>
              <w:t xml:space="preserve"> DOCUMENTS ON THE APPLICABLE INTERNET SITE</w:t>
            </w:r>
          </w:p>
        </w:tc>
        <w:tc>
          <w:tcPr>
            <w:tcW w:w="5400" w:type="dxa"/>
            <w:tcBorders>
              <w:bottom w:val="nil"/>
            </w:tcBorders>
            <w:shd w:val="pct5" w:color="000000" w:fill="FFFFFF"/>
          </w:tcPr>
          <w:p w:rsidR="00651C64" w:rsidRPr="002A5339" w:rsidRDefault="002D1FE2">
            <w:pPr>
              <w:numPr>
                <w:ilvl w:val="0"/>
                <w:numId w:val="2"/>
              </w:numPr>
              <w:jc w:val="both"/>
              <w:rPr>
                <w:rFonts w:ascii="Trebuchet MS" w:hAnsi="Trebuchet MS"/>
                <w:sz w:val="20"/>
              </w:rPr>
            </w:pPr>
            <w:r>
              <w:rPr>
                <w:rFonts w:ascii="Trebuchet MS" w:hAnsi="Trebuchet MS"/>
                <w:sz w:val="20"/>
              </w:rPr>
              <w:t xml:space="preserve">Access </w:t>
            </w:r>
            <w:r w:rsidR="00246722">
              <w:rPr>
                <w:rFonts w:ascii="Trebuchet MS" w:hAnsi="Trebuchet MS"/>
                <w:sz w:val="20"/>
              </w:rPr>
              <w:t>www.woonsockethousing.org</w:t>
            </w:r>
            <w:r w:rsidR="00651C64" w:rsidRPr="002A5339">
              <w:rPr>
                <w:rFonts w:ascii="Trebuchet MS" w:hAnsi="Trebuchet MS"/>
                <w:sz w:val="20"/>
              </w:rPr>
              <w:t xml:space="preserve">.    </w:t>
            </w:r>
          </w:p>
          <w:p w:rsidR="00651C64" w:rsidRPr="002A5339" w:rsidRDefault="00651C64">
            <w:pPr>
              <w:pStyle w:val="BodyText2"/>
              <w:numPr>
                <w:ilvl w:val="0"/>
                <w:numId w:val="2"/>
              </w:numPr>
              <w:jc w:val="both"/>
              <w:rPr>
                <w:rFonts w:ascii="Trebuchet MS" w:hAnsi="Trebuchet MS"/>
                <w:sz w:val="20"/>
              </w:rPr>
            </w:pPr>
            <w:r w:rsidRPr="002A5339">
              <w:rPr>
                <w:rFonts w:ascii="Trebuchet MS" w:hAnsi="Trebuchet MS"/>
                <w:sz w:val="20"/>
              </w:rPr>
              <w:t xml:space="preserve">Click on the </w:t>
            </w:r>
            <w:r w:rsidR="009E0580">
              <w:rPr>
                <w:rFonts w:ascii="Trebuchet MS" w:hAnsi="Trebuchet MS"/>
                <w:sz w:val="20"/>
              </w:rPr>
              <w:t>“</w:t>
            </w:r>
            <w:r w:rsidR="00246722">
              <w:rPr>
                <w:rFonts w:ascii="Trebuchet MS" w:hAnsi="Trebuchet MS"/>
                <w:sz w:val="20"/>
              </w:rPr>
              <w:t xml:space="preserve">Procurement” button on </w:t>
            </w:r>
            <w:r w:rsidR="009E0580">
              <w:rPr>
                <w:rFonts w:ascii="Trebuchet MS" w:hAnsi="Trebuchet MS"/>
                <w:sz w:val="20"/>
              </w:rPr>
              <w:t>the left side</w:t>
            </w:r>
            <w:r w:rsidRPr="002A5339">
              <w:rPr>
                <w:rFonts w:ascii="Trebuchet MS" w:hAnsi="Trebuchet MS"/>
                <w:sz w:val="20"/>
              </w:rPr>
              <w:t>.</w:t>
            </w:r>
          </w:p>
          <w:p w:rsidR="00651C64" w:rsidRDefault="00246722">
            <w:pPr>
              <w:pStyle w:val="BodyText2"/>
              <w:numPr>
                <w:ilvl w:val="0"/>
                <w:numId w:val="2"/>
              </w:numPr>
              <w:jc w:val="both"/>
              <w:rPr>
                <w:rFonts w:ascii="Trebuchet MS" w:hAnsi="Trebuchet MS"/>
                <w:sz w:val="20"/>
              </w:rPr>
            </w:pPr>
            <w:r>
              <w:rPr>
                <w:rFonts w:ascii="Trebuchet MS" w:hAnsi="Trebuchet MS"/>
                <w:sz w:val="20"/>
              </w:rPr>
              <w:t>Click on the “Bid Opportunities” documents button</w:t>
            </w:r>
            <w:r w:rsidR="00651C64" w:rsidRPr="002A5339">
              <w:rPr>
                <w:rFonts w:ascii="Trebuchet MS" w:hAnsi="Trebuchet MS"/>
                <w:sz w:val="20"/>
              </w:rPr>
              <w:t>.</w:t>
            </w:r>
          </w:p>
          <w:p w:rsidR="00246722" w:rsidRPr="002A5339" w:rsidRDefault="00246722">
            <w:pPr>
              <w:pStyle w:val="BodyText2"/>
              <w:numPr>
                <w:ilvl w:val="0"/>
                <w:numId w:val="2"/>
              </w:numPr>
              <w:jc w:val="both"/>
              <w:rPr>
                <w:rFonts w:ascii="Trebuchet MS" w:hAnsi="Trebuchet MS"/>
                <w:sz w:val="20"/>
              </w:rPr>
            </w:pPr>
            <w:r>
              <w:rPr>
                <w:rFonts w:ascii="Trebuchet MS" w:hAnsi="Trebuchet MS"/>
                <w:sz w:val="20"/>
              </w:rPr>
              <w:t xml:space="preserve">Click on the “Refuse </w:t>
            </w:r>
            <w:r w:rsidR="00DE05B7">
              <w:rPr>
                <w:rFonts w:ascii="Trebuchet MS" w:hAnsi="Trebuchet MS"/>
                <w:sz w:val="20"/>
              </w:rPr>
              <w:t xml:space="preserve">&amp; Recycling </w:t>
            </w:r>
            <w:r>
              <w:rPr>
                <w:rFonts w:ascii="Trebuchet MS" w:hAnsi="Trebuchet MS"/>
                <w:sz w:val="20"/>
              </w:rPr>
              <w:t>IF</w:t>
            </w:r>
            <w:r w:rsidR="00DE05B7">
              <w:rPr>
                <w:rFonts w:ascii="Trebuchet MS" w:hAnsi="Trebuchet MS"/>
                <w:sz w:val="20"/>
              </w:rPr>
              <w:t>B</w:t>
            </w:r>
            <w:r>
              <w:rPr>
                <w:rFonts w:ascii="Trebuchet MS" w:hAnsi="Trebuchet MS"/>
                <w:sz w:val="20"/>
              </w:rPr>
              <w:t>” documents button.</w:t>
            </w:r>
          </w:p>
          <w:p w:rsidR="00E158BC" w:rsidRPr="002A5339" w:rsidRDefault="00651C64" w:rsidP="00246722">
            <w:pPr>
              <w:pStyle w:val="BodyText2"/>
              <w:jc w:val="both"/>
              <w:rPr>
                <w:rFonts w:ascii="Trebuchet MS" w:hAnsi="Trebuchet MS"/>
                <w:sz w:val="20"/>
              </w:rPr>
            </w:pPr>
            <w:r w:rsidRPr="002A5339">
              <w:rPr>
                <w:rFonts w:ascii="Trebuchet MS" w:hAnsi="Trebuchet MS"/>
                <w:sz w:val="20"/>
              </w:rPr>
              <w:t xml:space="preserve">If </w:t>
            </w:r>
            <w:r w:rsidR="00246722">
              <w:rPr>
                <w:rFonts w:ascii="Trebuchet MS" w:hAnsi="Trebuchet MS"/>
                <w:sz w:val="20"/>
              </w:rPr>
              <w:t>assistance is required contact Susan Castrataro at Scastrataro@woonsockethousing.org</w:t>
            </w:r>
            <w:r w:rsidRPr="002A5339">
              <w:rPr>
                <w:rFonts w:ascii="Trebuchet MS" w:hAnsi="Trebuchet MS"/>
                <w:sz w:val="20"/>
              </w:rPr>
              <w:t>.</w:t>
            </w:r>
          </w:p>
        </w:tc>
      </w:tr>
      <w:tr w:rsidR="00651C64">
        <w:tc>
          <w:tcPr>
            <w:tcW w:w="4590" w:type="dxa"/>
            <w:tcBorders>
              <w:top w:val="single" w:sz="18" w:space="0" w:color="FFFFFF"/>
              <w:bottom w:val="single" w:sz="18" w:space="0" w:color="FFFFFF"/>
            </w:tcBorders>
            <w:shd w:val="pct20" w:color="000000" w:fill="FFFFFF"/>
          </w:tcPr>
          <w:p w:rsidR="00651C64" w:rsidRPr="002A5339" w:rsidRDefault="00A55039">
            <w:pPr>
              <w:pStyle w:val="Heading3"/>
              <w:jc w:val="both"/>
              <w:rPr>
                <w:rFonts w:ascii="Trebuchet MS" w:hAnsi="Trebuchet MS"/>
                <w:b w:val="0"/>
                <w:sz w:val="20"/>
              </w:rPr>
            </w:pPr>
            <w:r w:rsidRPr="002A5339">
              <w:rPr>
                <w:rFonts w:ascii="Trebuchet MS" w:hAnsi="Trebuchet MS"/>
                <w:b w:val="0"/>
                <w:sz w:val="20"/>
              </w:rPr>
              <w:t xml:space="preserve">HOW TO FULLY RESPOND TO THIS </w:t>
            </w:r>
            <w:r>
              <w:rPr>
                <w:rFonts w:ascii="Trebuchet MS" w:hAnsi="Trebuchet MS"/>
                <w:b w:val="0"/>
                <w:sz w:val="20"/>
              </w:rPr>
              <w:t>IFB</w:t>
            </w:r>
            <w:r w:rsidRPr="002A5339">
              <w:rPr>
                <w:rFonts w:ascii="Trebuchet MS" w:hAnsi="Trebuchet MS"/>
                <w:b w:val="0"/>
                <w:sz w:val="20"/>
              </w:rPr>
              <w:t xml:space="preserve"> BY SUBMITTING A </w:t>
            </w:r>
            <w:r>
              <w:rPr>
                <w:rFonts w:ascii="Trebuchet MS" w:hAnsi="Trebuchet MS"/>
                <w:b w:val="0"/>
                <w:sz w:val="20"/>
              </w:rPr>
              <w:t>BID</w:t>
            </w:r>
            <w:r w:rsidRPr="002A5339">
              <w:rPr>
                <w:rFonts w:ascii="Trebuchet MS" w:hAnsi="Trebuchet MS"/>
                <w:b w:val="0"/>
                <w:sz w:val="20"/>
              </w:rPr>
              <w:t xml:space="preserve"> SUBMITTAL</w:t>
            </w:r>
          </w:p>
        </w:tc>
        <w:tc>
          <w:tcPr>
            <w:tcW w:w="5400" w:type="dxa"/>
            <w:tcBorders>
              <w:top w:val="single" w:sz="18" w:space="0" w:color="FFFFFF"/>
              <w:bottom w:val="single" w:sz="18" w:space="0" w:color="FFFFFF"/>
            </w:tcBorders>
            <w:shd w:val="pct20" w:color="000000" w:fill="FFFFFF"/>
          </w:tcPr>
          <w:tbl>
            <w:tblPr>
              <w:tblW w:w="0" w:type="auto"/>
              <w:tblInd w:w="108" w:type="dxa"/>
              <w:tblBorders>
                <w:top w:val="nil"/>
                <w:left w:val="nil"/>
                <w:bottom w:val="nil"/>
                <w:right w:val="nil"/>
                <w:insideH w:val="single" w:sz="18" w:space="0" w:color="FFFFFF"/>
                <w:insideV w:val="single" w:sz="18" w:space="0" w:color="FFFFFF"/>
              </w:tblBorders>
              <w:tblLayout w:type="fixed"/>
              <w:tblLook w:val="00A0" w:firstRow="1" w:lastRow="0" w:firstColumn="1" w:lastColumn="0" w:noHBand="0" w:noVBand="0"/>
            </w:tblPr>
            <w:tblGrid>
              <w:gridCol w:w="5400"/>
            </w:tblGrid>
            <w:tr w:rsidR="00A55039" w:rsidRPr="002A5339" w:rsidTr="00294535">
              <w:tc>
                <w:tcPr>
                  <w:tcW w:w="5400" w:type="dxa"/>
                  <w:tcBorders>
                    <w:top w:val="single" w:sz="18" w:space="0" w:color="FFFFFF"/>
                    <w:bottom w:val="single" w:sz="18" w:space="0" w:color="FFFFFF"/>
                  </w:tcBorders>
                  <w:shd w:val="pct5" w:color="000000" w:fill="FFFFFF"/>
                </w:tcPr>
                <w:p w:rsidR="00A55039" w:rsidRPr="002A5339" w:rsidRDefault="00A55039" w:rsidP="00294535">
                  <w:pPr>
                    <w:ind w:right="-90"/>
                    <w:jc w:val="both"/>
                    <w:rPr>
                      <w:rFonts w:ascii="Trebuchet MS" w:hAnsi="Trebuchet MS"/>
                      <w:sz w:val="20"/>
                    </w:rPr>
                  </w:pPr>
                  <w:r>
                    <w:rPr>
                      <w:rFonts w:ascii="Trebuchet MS" w:hAnsi="Trebuchet MS"/>
                      <w:sz w:val="20"/>
                    </w:rPr>
                    <w:t xml:space="preserve">1. </w:t>
                  </w:r>
                  <w:r w:rsidRPr="002A5339">
                    <w:rPr>
                      <w:rFonts w:ascii="Trebuchet MS" w:hAnsi="Trebuchet MS"/>
                      <w:sz w:val="20"/>
                    </w:rPr>
                    <w:t xml:space="preserve">As directed within Section 3.2.1 of the </w:t>
                  </w:r>
                  <w:r>
                    <w:rPr>
                      <w:rFonts w:ascii="Trebuchet MS" w:hAnsi="Trebuchet MS"/>
                      <w:sz w:val="20"/>
                    </w:rPr>
                    <w:t>IFB</w:t>
                  </w:r>
                  <w:r w:rsidRPr="002A5339">
                    <w:rPr>
                      <w:rFonts w:ascii="Trebuchet MS" w:hAnsi="Trebuchet MS"/>
                      <w:sz w:val="20"/>
                    </w:rPr>
                    <w:t xml:space="preserve"> document</w:t>
                  </w:r>
                  <w:r>
                    <w:rPr>
                      <w:rFonts w:ascii="Trebuchet MS" w:hAnsi="Trebuchet MS"/>
                      <w:sz w:val="20"/>
                    </w:rPr>
                    <w:t>.</w:t>
                  </w:r>
                  <w:r w:rsidRPr="002A5339">
                    <w:rPr>
                      <w:rFonts w:ascii="Trebuchet MS" w:hAnsi="Trebuchet MS"/>
                      <w:sz w:val="20"/>
                    </w:rPr>
                    <w:t xml:space="preserve"> </w:t>
                  </w:r>
                </w:p>
                <w:p w:rsidR="00A55039" w:rsidRPr="002A5339" w:rsidRDefault="00A55039" w:rsidP="00294535">
                  <w:pPr>
                    <w:ind w:left="342" w:right="-90" w:hanging="342"/>
                    <w:jc w:val="both"/>
                    <w:rPr>
                      <w:rFonts w:ascii="Trebuchet MS" w:hAnsi="Trebuchet MS"/>
                      <w:sz w:val="20"/>
                    </w:rPr>
                  </w:pPr>
                  <w:r w:rsidRPr="002A5339">
                    <w:rPr>
                      <w:rFonts w:ascii="Trebuchet MS" w:hAnsi="Trebuchet MS"/>
                      <w:sz w:val="20"/>
                    </w:rPr>
                    <w:t xml:space="preserve">2. As instructed within Section 3.0 of the </w:t>
                  </w:r>
                  <w:r>
                    <w:rPr>
                      <w:rFonts w:ascii="Trebuchet MS" w:hAnsi="Trebuchet MS"/>
                      <w:sz w:val="20"/>
                    </w:rPr>
                    <w:t>IFB</w:t>
                  </w:r>
                  <w:r w:rsidRPr="002A5339">
                    <w:rPr>
                      <w:rFonts w:ascii="Trebuchet MS" w:hAnsi="Trebuchet MS"/>
                      <w:sz w:val="20"/>
                    </w:rPr>
                    <w:t xml:space="preserve"> document, submit </w:t>
                  </w:r>
                  <w:r>
                    <w:rPr>
                      <w:rFonts w:ascii="Trebuchet MS" w:hAnsi="Trebuchet MS"/>
                      <w:sz w:val="20"/>
                    </w:rPr>
                    <w:t>4</w:t>
                  </w:r>
                  <w:r w:rsidRPr="002A5339">
                    <w:rPr>
                      <w:rFonts w:ascii="Trebuchet MS" w:hAnsi="Trebuchet MS"/>
                      <w:sz w:val="20"/>
                    </w:rPr>
                    <w:t xml:space="preserve"> copies of your "hard copy" </w:t>
                  </w:r>
                  <w:r>
                    <w:rPr>
                      <w:rFonts w:ascii="Trebuchet MS" w:hAnsi="Trebuchet MS"/>
                      <w:sz w:val="20"/>
                    </w:rPr>
                    <w:t>bid</w:t>
                  </w:r>
                  <w:r w:rsidRPr="002A5339">
                    <w:rPr>
                      <w:rFonts w:ascii="Trebuchet MS" w:hAnsi="Trebuchet MS"/>
                      <w:sz w:val="20"/>
                    </w:rPr>
                    <w:t xml:space="preserve"> to the </w:t>
                  </w:r>
                  <w:r>
                    <w:rPr>
                      <w:rFonts w:ascii="Trebuchet MS" w:hAnsi="Trebuchet MS"/>
                      <w:sz w:val="20"/>
                    </w:rPr>
                    <w:t>Woonsocket Housing Authority</w:t>
                  </w:r>
                  <w:r w:rsidRPr="002A5339">
                    <w:rPr>
                      <w:rFonts w:ascii="Trebuchet MS" w:hAnsi="Trebuchet MS"/>
                      <w:sz w:val="20"/>
                    </w:rPr>
                    <w:t xml:space="preserve"> office.</w:t>
                  </w:r>
                </w:p>
              </w:tc>
            </w:tr>
          </w:tbl>
          <w:p w:rsidR="00651C64" w:rsidRPr="002A5339" w:rsidRDefault="00651C64" w:rsidP="003D5C59">
            <w:pPr>
              <w:ind w:right="-90"/>
              <w:jc w:val="both"/>
              <w:rPr>
                <w:rFonts w:ascii="Trebuchet MS" w:hAnsi="Trebuchet MS"/>
                <w:sz w:val="20"/>
              </w:rPr>
            </w:pPr>
          </w:p>
        </w:tc>
      </w:tr>
      <w:tr w:rsidR="00A55039">
        <w:tc>
          <w:tcPr>
            <w:tcW w:w="4590" w:type="dxa"/>
            <w:tcBorders>
              <w:top w:val="single" w:sz="18" w:space="0" w:color="FFFFFF"/>
              <w:bottom w:val="single" w:sz="18" w:space="0" w:color="FFFFFF"/>
            </w:tcBorders>
            <w:shd w:val="pct5" w:color="000000" w:fill="FFFFFF"/>
          </w:tcPr>
          <w:p w:rsidR="00A55039" w:rsidRPr="002A5339" w:rsidRDefault="00A55039" w:rsidP="00294535">
            <w:pPr>
              <w:pStyle w:val="Heading3"/>
              <w:jc w:val="both"/>
              <w:rPr>
                <w:rFonts w:ascii="Trebuchet MS" w:hAnsi="Trebuchet MS"/>
                <w:b w:val="0"/>
                <w:sz w:val="20"/>
              </w:rPr>
            </w:pPr>
            <w:r>
              <w:rPr>
                <w:rFonts w:ascii="Trebuchet MS" w:hAnsi="Trebuchet MS"/>
                <w:b w:val="0"/>
                <w:sz w:val="20"/>
              </w:rPr>
              <w:t>BID</w:t>
            </w:r>
            <w:r w:rsidRPr="002A5339">
              <w:rPr>
                <w:rFonts w:ascii="Trebuchet MS" w:hAnsi="Trebuchet MS"/>
                <w:b w:val="0"/>
                <w:sz w:val="20"/>
              </w:rPr>
              <w:t xml:space="preserve"> SUBMITAL RETURN &amp; DEADLINE</w:t>
            </w:r>
          </w:p>
        </w:tc>
        <w:tc>
          <w:tcPr>
            <w:tcW w:w="5400" w:type="dxa"/>
            <w:tcBorders>
              <w:top w:val="single" w:sz="18" w:space="0" w:color="FFFFFF"/>
              <w:bottom w:val="single" w:sz="18" w:space="0" w:color="FFFFFF"/>
            </w:tcBorders>
            <w:shd w:val="pct5" w:color="000000" w:fill="FFFFFF"/>
          </w:tcPr>
          <w:p w:rsidR="00A55039" w:rsidRPr="002A5339" w:rsidRDefault="00A55039" w:rsidP="00294535">
            <w:pPr>
              <w:jc w:val="both"/>
              <w:rPr>
                <w:rFonts w:ascii="Trebuchet MS" w:hAnsi="Trebuchet MS"/>
                <w:sz w:val="20"/>
              </w:rPr>
            </w:pPr>
            <w:r>
              <w:rPr>
                <w:rFonts w:ascii="Trebuchet MS" w:hAnsi="Trebuchet MS"/>
                <w:sz w:val="20"/>
              </w:rPr>
              <w:t>*May 16, 2019 @ 2:00 p.m.</w:t>
            </w:r>
          </w:p>
          <w:p w:rsidR="00A55039" w:rsidRDefault="00A55039" w:rsidP="00294535">
            <w:pPr>
              <w:jc w:val="both"/>
              <w:rPr>
                <w:rFonts w:ascii="Trebuchet MS" w:hAnsi="Trebuchet MS"/>
                <w:sz w:val="20"/>
              </w:rPr>
            </w:pPr>
            <w:r>
              <w:rPr>
                <w:rFonts w:ascii="Trebuchet MS" w:hAnsi="Trebuchet MS"/>
                <w:sz w:val="20"/>
              </w:rPr>
              <w:t xml:space="preserve">Woonsocket Housing Authority, </w:t>
            </w:r>
          </w:p>
          <w:p w:rsidR="00A55039" w:rsidRDefault="00A55039" w:rsidP="00294535">
            <w:pPr>
              <w:jc w:val="both"/>
              <w:rPr>
                <w:rFonts w:ascii="Trebuchet MS" w:hAnsi="Trebuchet MS"/>
                <w:sz w:val="20"/>
              </w:rPr>
            </w:pPr>
            <w:r>
              <w:rPr>
                <w:rFonts w:ascii="Trebuchet MS" w:hAnsi="Trebuchet MS"/>
                <w:sz w:val="20"/>
              </w:rPr>
              <w:t>Attn: Susan Castrataro</w:t>
            </w:r>
          </w:p>
          <w:p w:rsidR="00A55039" w:rsidRDefault="00A55039" w:rsidP="00294535">
            <w:pPr>
              <w:ind w:right="-90"/>
              <w:jc w:val="both"/>
              <w:rPr>
                <w:rFonts w:ascii="Trebuchet MS" w:hAnsi="Trebuchet MS"/>
                <w:sz w:val="20"/>
              </w:rPr>
            </w:pPr>
            <w:r>
              <w:rPr>
                <w:rFonts w:ascii="Trebuchet MS" w:hAnsi="Trebuchet MS"/>
                <w:sz w:val="20"/>
              </w:rPr>
              <w:t>679 Social Street, Woonsocket</w:t>
            </w:r>
            <w:r w:rsidRPr="002A5339">
              <w:rPr>
                <w:rFonts w:ascii="Trebuchet MS" w:hAnsi="Trebuchet MS"/>
                <w:sz w:val="20"/>
              </w:rPr>
              <w:t xml:space="preserve">, </w:t>
            </w:r>
            <w:r>
              <w:rPr>
                <w:rFonts w:ascii="Trebuchet MS" w:hAnsi="Trebuchet MS"/>
                <w:sz w:val="20"/>
              </w:rPr>
              <w:t>RI 02895</w:t>
            </w:r>
          </w:p>
          <w:p w:rsidR="00A55039" w:rsidRPr="002A5339" w:rsidRDefault="00A55039" w:rsidP="00294535">
            <w:pPr>
              <w:ind w:right="-90"/>
              <w:jc w:val="both"/>
              <w:rPr>
                <w:rFonts w:ascii="Trebuchet MS" w:hAnsi="Trebuchet MS"/>
                <w:sz w:val="20"/>
              </w:rPr>
            </w:pPr>
            <w:r w:rsidRPr="002A5339">
              <w:rPr>
                <w:rFonts w:ascii="Trebuchet MS" w:hAnsi="Trebuchet MS"/>
                <w:sz w:val="20"/>
              </w:rPr>
              <w:t xml:space="preserve">*(The </w:t>
            </w:r>
            <w:r>
              <w:rPr>
                <w:rFonts w:ascii="Trebuchet MS" w:hAnsi="Trebuchet MS"/>
                <w:sz w:val="20"/>
              </w:rPr>
              <w:t>“hard copy” bid</w:t>
            </w:r>
            <w:r w:rsidRPr="002A5339">
              <w:rPr>
                <w:rFonts w:ascii="Trebuchet MS" w:hAnsi="Trebuchet MS"/>
                <w:sz w:val="20"/>
              </w:rPr>
              <w:t xml:space="preserve"> must be received in-hand and time-stamped by the HA</w:t>
            </w:r>
            <w:r>
              <w:rPr>
                <w:rFonts w:ascii="Trebuchet MS" w:hAnsi="Trebuchet MS"/>
                <w:sz w:val="20"/>
              </w:rPr>
              <w:t xml:space="preserve"> b</w:t>
            </w:r>
            <w:r w:rsidRPr="002A5339">
              <w:rPr>
                <w:rFonts w:ascii="Trebuchet MS" w:hAnsi="Trebuchet MS"/>
                <w:sz w:val="20"/>
              </w:rPr>
              <w:t xml:space="preserve">y no later than </w:t>
            </w:r>
            <w:r>
              <w:rPr>
                <w:rFonts w:ascii="Trebuchet MS" w:hAnsi="Trebuchet MS"/>
                <w:sz w:val="20"/>
              </w:rPr>
              <w:t>2</w:t>
            </w:r>
            <w:r w:rsidRPr="002A5339">
              <w:rPr>
                <w:rFonts w:ascii="Trebuchet MS" w:hAnsi="Trebuchet MS"/>
                <w:sz w:val="20"/>
              </w:rPr>
              <w:t>:00 p.m. on this date).</w:t>
            </w:r>
          </w:p>
        </w:tc>
      </w:tr>
      <w:tr w:rsidR="00A55039">
        <w:tc>
          <w:tcPr>
            <w:tcW w:w="4590" w:type="dxa"/>
            <w:tcBorders>
              <w:top w:val="single" w:sz="18" w:space="0" w:color="FFFFFF"/>
              <w:bottom w:val="single" w:sz="18" w:space="0" w:color="FFFFFF"/>
            </w:tcBorders>
            <w:shd w:val="pct20" w:color="000000" w:fill="FFFFFF"/>
          </w:tcPr>
          <w:p w:rsidR="00A55039" w:rsidRPr="002A5339" w:rsidRDefault="00A55039">
            <w:pPr>
              <w:pStyle w:val="Heading3"/>
              <w:jc w:val="both"/>
              <w:rPr>
                <w:rFonts w:ascii="Trebuchet MS" w:hAnsi="Trebuchet MS"/>
                <w:b w:val="0"/>
                <w:sz w:val="20"/>
              </w:rPr>
            </w:pPr>
            <w:r w:rsidRPr="002A5339">
              <w:rPr>
                <w:rFonts w:ascii="Trebuchet MS" w:hAnsi="Trebuchet MS"/>
                <w:b w:val="0"/>
                <w:sz w:val="20"/>
              </w:rPr>
              <w:t>ANTICIPATED APPROVAL BY HA BOARD OF COMMISSIONERS</w:t>
            </w:r>
          </w:p>
        </w:tc>
        <w:tc>
          <w:tcPr>
            <w:tcW w:w="5400" w:type="dxa"/>
            <w:tcBorders>
              <w:top w:val="single" w:sz="18" w:space="0" w:color="FFFFFF"/>
              <w:bottom w:val="single" w:sz="18" w:space="0" w:color="FFFFFF"/>
            </w:tcBorders>
            <w:shd w:val="pct20" w:color="000000" w:fill="FFFFFF"/>
          </w:tcPr>
          <w:p w:rsidR="00A55039" w:rsidRPr="002A5339" w:rsidRDefault="00A55039" w:rsidP="00A55039">
            <w:pPr>
              <w:jc w:val="both"/>
              <w:rPr>
                <w:rFonts w:ascii="Trebuchet MS" w:hAnsi="Trebuchet MS"/>
                <w:sz w:val="20"/>
              </w:rPr>
            </w:pPr>
            <w:r>
              <w:rPr>
                <w:rFonts w:ascii="Trebuchet MS" w:hAnsi="Trebuchet MS"/>
                <w:sz w:val="20"/>
              </w:rPr>
              <w:t>Thursday, June 20, 2019</w:t>
            </w:r>
          </w:p>
          <w:p w:rsidR="00A55039" w:rsidRDefault="00A55039" w:rsidP="00A55039">
            <w:pPr>
              <w:jc w:val="both"/>
              <w:rPr>
                <w:rFonts w:ascii="Trebuchet MS" w:hAnsi="Trebuchet MS"/>
                <w:sz w:val="20"/>
              </w:rPr>
            </w:pPr>
            <w:r>
              <w:rPr>
                <w:rFonts w:ascii="Trebuchet MS" w:hAnsi="Trebuchet MS"/>
                <w:sz w:val="20"/>
              </w:rPr>
              <w:t>679 Social Street</w:t>
            </w:r>
          </w:p>
          <w:p w:rsidR="00A55039" w:rsidRPr="002A5339" w:rsidRDefault="00A55039" w:rsidP="00A55039">
            <w:pPr>
              <w:ind w:right="-90"/>
              <w:jc w:val="both"/>
              <w:rPr>
                <w:rFonts w:ascii="Trebuchet MS" w:hAnsi="Trebuchet MS"/>
                <w:sz w:val="20"/>
              </w:rPr>
            </w:pPr>
            <w:r>
              <w:rPr>
                <w:rFonts w:ascii="Trebuchet MS" w:hAnsi="Trebuchet MS"/>
                <w:sz w:val="20"/>
              </w:rPr>
              <w:t>Woonsocket, RI  02895</w:t>
            </w:r>
          </w:p>
        </w:tc>
      </w:tr>
      <w:tr w:rsidR="00A55039">
        <w:tc>
          <w:tcPr>
            <w:tcW w:w="4590" w:type="dxa"/>
            <w:tcBorders>
              <w:top w:val="single" w:sz="18" w:space="0" w:color="FFFFFF"/>
            </w:tcBorders>
            <w:shd w:val="pct5" w:color="000000" w:fill="FFFFFF"/>
          </w:tcPr>
          <w:p w:rsidR="00A55039" w:rsidRPr="002A5339" w:rsidRDefault="00A55039" w:rsidP="00A55039">
            <w:pPr>
              <w:pStyle w:val="Heading3"/>
              <w:jc w:val="both"/>
              <w:rPr>
                <w:rFonts w:ascii="Trebuchet MS" w:hAnsi="Trebuchet MS"/>
                <w:b w:val="0"/>
                <w:sz w:val="20"/>
              </w:rPr>
            </w:pPr>
          </w:p>
        </w:tc>
        <w:tc>
          <w:tcPr>
            <w:tcW w:w="5400" w:type="dxa"/>
            <w:tcBorders>
              <w:top w:val="single" w:sz="18" w:space="0" w:color="FFFFFF"/>
            </w:tcBorders>
            <w:shd w:val="pct5" w:color="000000" w:fill="FFFFFF"/>
          </w:tcPr>
          <w:p w:rsidR="00A55039" w:rsidRPr="002A5339" w:rsidRDefault="00A55039" w:rsidP="007E22AB">
            <w:pPr>
              <w:ind w:right="-90"/>
              <w:jc w:val="both"/>
              <w:rPr>
                <w:rFonts w:ascii="Trebuchet MS" w:hAnsi="Trebuchet MS"/>
                <w:sz w:val="20"/>
              </w:rPr>
            </w:pPr>
          </w:p>
        </w:tc>
      </w:tr>
    </w:tbl>
    <w:p w:rsidR="00651C64" w:rsidRDefault="00651C64">
      <w:pPr>
        <w:jc w:val="both"/>
        <w:rPr>
          <w:rFonts w:ascii="Trebuchet MS" w:hAnsi="Trebuchet MS"/>
          <w:u w:val="double"/>
        </w:rPr>
      </w:pPr>
    </w:p>
    <w:p w:rsidR="002F5768" w:rsidRDefault="002F5768">
      <w:pPr>
        <w:jc w:val="both"/>
        <w:rPr>
          <w:rFonts w:ascii="Trebuchet MS" w:hAnsi="Trebuchet MS"/>
          <w:u w:val="double"/>
        </w:rPr>
      </w:pPr>
    </w:p>
    <w:p w:rsidR="00A645B6" w:rsidRDefault="00A645B6">
      <w:pPr>
        <w:jc w:val="both"/>
        <w:rPr>
          <w:rFonts w:ascii="Trebuchet MS" w:hAnsi="Trebuchet MS"/>
          <w:u w:val="double"/>
        </w:rPr>
      </w:pPr>
    </w:p>
    <w:p w:rsidR="00A645B6" w:rsidRDefault="00A645B6">
      <w:pPr>
        <w:jc w:val="both"/>
        <w:rPr>
          <w:rFonts w:ascii="Trebuchet MS" w:hAnsi="Trebuchet MS"/>
          <w:u w:val="double"/>
        </w:rPr>
      </w:pPr>
    </w:p>
    <w:p w:rsidR="00A645B6" w:rsidRDefault="00A645B6">
      <w:pPr>
        <w:jc w:val="both"/>
        <w:rPr>
          <w:rFonts w:ascii="Trebuchet MS" w:hAnsi="Trebuchet MS"/>
          <w:u w:val="double"/>
        </w:rPr>
      </w:pPr>
    </w:p>
    <w:p w:rsidR="002F5768" w:rsidRDefault="002F5768">
      <w:pPr>
        <w:jc w:val="both"/>
        <w:rPr>
          <w:rFonts w:ascii="Trebuchet MS" w:hAnsi="Trebuchet MS"/>
          <w:u w:val="double"/>
        </w:rPr>
      </w:pPr>
    </w:p>
    <w:p w:rsidR="00651C64" w:rsidRDefault="00A4316C" w:rsidP="008B6EE9">
      <w:pPr>
        <w:numPr>
          <w:ilvl w:val="0"/>
          <w:numId w:val="4"/>
        </w:numPr>
        <w:tabs>
          <w:tab w:val="clear" w:pos="360"/>
          <w:tab w:val="num" w:pos="720"/>
        </w:tabs>
        <w:ind w:left="720" w:hanging="720"/>
        <w:jc w:val="both"/>
        <w:rPr>
          <w:rFonts w:ascii="Trebuchet MS" w:hAnsi="Trebuchet MS"/>
        </w:rPr>
      </w:pPr>
      <w:r>
        <w:rPr>
          <w:rFonts w:ascii="Trebuchet MS" w:hAnsi="Trebuchet MS"/>
          <w:b/>
        </w:rPr>
        <w:t>HA</w:t>
      </w:r>
      <w:r w:rsidR="00651C64">
        <w:rPr>
          <w:rFonts w:ascii="Trebuchet MS" w:hAnsi="Trebuchet MS"/>
          <w:b/>
        </w:rPr>
        <w:t>’S RESERVATION OF RIGHTS:</w:t>
      </w:r>
      <w:r w:rsidR="00651C64">
        <w:rPr>
          <w:rFonts w:ascii="Trebuchet MS" w:hAnsi="Trebuchet MS"/>
        </w:rPr>
        <w:t xml:space="preserve"> </w:t>
      </w:r>
    </w:p>
    <w:p w:rsidR="00651C64" w:rsidRDefault="00651C64">
      <w:pPr>
        <w:jc w:val="both"/>
        <w:rPr>
          <w:rFonts w:ascii="Trebuchet MS" w:hAnsi="Trebuchet MS"/>
        </w:rPr>
      </w:pPr>
    </w:p>
    <w:p w:rsidR="00651C64" w:rsidRDefault="00651C64">
      <w:pPr>
        <w:ind w:left="1440" w:hanging="720"/>
        <w:jc w:val="both"/>
        <w:rPr>
          <w:rFonts w:ascii="Trebuchet MS" w:hAnsi="Trebuchet MS"/>
          <w:sz w:val="22"/>
        </w:rPr>
      </w:pPr>
      <w:r>
        <w:rPr>
          <w:rFonts w:ascii="Trebuchet MS" w:hAnsi="Trebuchet MS"/>
          <w:b/>
        </w:rPr>
        <w:t>1.1</w:t>
      </w:r>
      <w:r>
        <w:rPr>
          <w:rFonts w:ascii="Trebuchet MS" w:hAnsi="Trebuchet MS"/>
        </w:rPr>
        <w:t xml:space="preserve"> </w:t>
      </w:r>
      <w:r>
        <w:rPr>
          <w:rFonts w:ascii="Trebuchet MS" w:hAnsi="Trebuchet MS"/>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reject any or all </w:t>
      </w:r>
      <w:r w:rsidR="006D7D25">
        <w:rPr>
          <w:rFonts w:ascii="Trebuchet MS" w:hAnsi="Trebuchet MS"/>
          <w:sz w:val="22"/>
        </w:rPr>
        <w:t>bids</w:t>
      </w:r>
      <w:r>
        <w:rPr>
          <w:rFonts w:ascii="Trebuchet MS" w:hAnsi="Trebuchet MS"/>
          <w:sz w:val="22"/>
        </w:rPr>
        <w:t xml:space="preserve">, to waive any informality in the </w:t>
      </w:r>
      <w:r w:rsidR="006D7D25">
        <w:rPr>
          <w:rFonts w:ascii="Trebuchet MS" w:hAnsi="Trebuchet MS"/>
          <w:sz w:val="22"/>
        </w:rPr>
        <w:t>IFB</w:t>
      </w:r>
      <w:r>
        <w:rPr>
          <w:rFonts w:ascii="Trebuchet MS" w:hAnsi="Trebuchet MS"/>
          <w:sz w:val="22"/>
        </w:rPr>
        <w:t xml:space="preserve"> process, or to terminate the </w:t>
      </w:r>
      <w:r w:rsidR="006D7D25">
        <w:rPr>
          <w:rFonts w:ascii="Trebuchet MS" w:hAnsi="Trebuchet MS"/>
          <w:sz w:val="22"/>
        </w:rPr>
        <w:t>IFB</w:t>
      </w:r>
      <w:r>
        <w:rPr>
          <w:rFonts w:ascii="Trebuchet MS" w:hAnsi="Trebuchet MS"/>
          <w:sz w:val="22"/>
        </w:rPr>
        <w:t xml:space="preserve"> process at any time, if deemed by the </w:t>
      </w:r>
      <w:r w:rsidR="00A4316C">
        <w:rPr>
          <w:rFonts w:ascii="Trebuchet MS" w:hAnsi="Trebuchet MS"/>
          <w:sz w:val="22"/>
        </w:rPr>
        <w:t>HA</w:t>
      </w:r>
      <w:r>
        <w:rPr>
          <w:rFonts w:ascii="Trebuchet MS" w:hAnsi="Trebuchet MS"/>
          <w:sz w:val="22"/>
        </w:rPr>
        <w:t xml:space="preserve"> to be in its best interests.</w:t>
      </w:r>
    </w:p>
    <w:p w:rsidR="00651C64" w:rsidRDefault="00651C64">
      <w:pPr>
        <w:jc w:val="both"/>
        <w:rPr>
          <w:rFonts w:ascii="Trebuchet MS" w:hAnsi="Trebuchet MS"/>
          <w:b/>
          <w:sz w:val="22"/>
        </w:rPr>
      </w:pPr>
    </w:p>
    <w:p w:rsidR="00651C64" w:rsidRDefault="00651C64">
      <w:pPr>
        <w:ind w:left="1440" w:hanging="720"/>
        <w:jc w:val="both"/>
        <w:rPr>
          <w:rFonts w:ascii="Trebuchet MS" w:hAnsi="Trebuchet MS"/>
          <w:sz w:val="22"/>
        </w:rPr>
      </w:pPr>
      <w:r>
        <w:rPr>
          <w:rFonts w:ascii="Trebuchet MS" w:hAnsi="Trebuchet MS"/>
          <w:b/>
          <w:sz w:val="22"/>
        </w:rPr>
        <w:t>1.2</w:t>
      </w:r>
      <w:r>
        <w:rPr>
          <w:rFonts w:ascii="Trebuchet MS" w:hAnsi="Trebuchet MS"/>
          <w:b/>
          <w:sz w:val="22"/>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not to award a contract pursuant to this </w:t>
      </w:r>
      <w:r w:rsidR="006D7D25">
        <w:rPr>
          <w:rFonts w:ascii="Trebuchet MS" w:hAnsi="Trebuchet MS"/>
          <w:sz w:val="22"/>
        </w:rPr>
        <w:t>IFB</w:t>
      </w:r>
      <w:r>
        <w:rPr>
          <w:rFonts w:ascii="Trebuchet MS" w:hAnsi="Trebuchet MS"/>
          <w:sz w:val="22"/>
        </w:rPr>
        <w:t>.</w:t>
      </w:r>
    </w:p>
    <w:p w:rsidR="00651C64" w:rsidRDefault="00651C64">
      <w:pPr>
        <w:jc w:val="both"/>
        <w:rPr>
          <w:rFonts w:ascii="Trebuchet MS" w:hAnsi="Trebuchet MS"/>
          <w:sz w:val="22"/>
        </w:rPr>
      </w:pPr>
    </w:p>
    <w:p w:rsidR="00651C64" w:rsidRDefault="00651C64">
      <w:pPr>
        <w:ind w:left="1440" w:hanging="720"/>
        <w:jc w:val="both"/>
        <w:rPr>
          <w:rFonts w:ascii="Trebuchet MS" w:hAnsi="Trebuchet MS"/>
          <w:sz w:val="22"/>
        </w:rPr>
      </w:pPr>
      <w:r>
        <w:rPr>
          <w:rFonts w:ascii="Trebuchet MS" w:hAnsi="Trebuchet MS"/>
          <w:b/>
          <w:sz w:val="22"/>
        </w:rPr>
        <w:t>1.3</w:t>
      </w:r>
      <w:r>
        <w:rPr>
          <w:rFonts w:ascii="Trebuchet MS" w:hAnsi="Trebuchet MS"/>
          <w:b/>
          <w:sz w:val="22"/>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terminate a contract awarded pursuant to this </w:t>
      </w:r>
      <w:r w:rsidR="006D7D25">
        <w:rPr>
          <w:rFonts w:ascii="Trebuchet MS" w:hAnsi="Trebuchet MS"/>
          <w:sz w:val="22"/>
        </w:rPr>
        <w:t>IFB</w:t>
      </w:r>
      <w:r>
        <w:rPr>
          <w:rFonts w:ascii="Trebuchet MS" w:hAnsi="Trebuchet MS"/>
          <w:sz w:val="22"/>
        </w:rPr>
        <w:t xml:space="preserve">, at any time for its convenience upon 10 days written notice to the successful </w:t>
      </w:r>
      <w:r w:rsidR="006D7D25">
        <w:rPr>
          <w:rFonts w:ascii="Trebuchet MS" w:hAnsi="Trebuchet MS"/>
          <w:sz w:val="22"/>
        </w:rPr>
        <w:t>bidde</w:t>
      </w:r>
      <w:r>
        <w:rPr>
          <w:rFonts w:ascii="Trebuchet MS" w:hAnsi="Trebuchet MS"/>
          <w:sz w:val="22"/>
        </w:rPr>
        <w:t>r(s).</w:t>
      </w:r>
    </w:p>
    <w:p w:rsidR="00651C64" w:rsidRDefault="00651C64">
      <w:pPr>
        <w:jc w:val="both"/>
        <w:rPr>
          <w:rFonts w:ascii="Trebuchet MS" w:hAnsi="Trebuchet MS"/>
          <w:sz w:val="22"/>
        </w:rPr>
      </w:pPr>
    </w:p>
    <w:p w:rsidR="00651C64" w:rsidRDefault="00651C64" w:rsidP="008B6EE9">
      <w:pPr>
        <w:numPr>
          <w:ilvl w:val="1"/>
          <w:numId w:val="5"/>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determine the days, hours and locations that the successful </w:t>
      </w:r>
      <w:r w:rsidR="006D7D25">
        <w:rPr>
          <w:rFonts w:ascii="Trebuchet MS" w:hAnsi="Trebuchet MS"/>
          <w:sz w:val="22"/>
        </w:rPr>
        <w:t>bidder</w:t>
      </w:r>
      <w:r>
        <w:rPr>
          <w:rFonts w:ascii="Trebuchet MS" w:hAnsi="Trebuchet MS"/>
          <w:sz w:val="22"/>
        </w:rPr>
        <w:t xml:space="preserve">(s) shall provide the services called for in this </w:t>
      </w:r>
      <w:r w:rsidR="006D7D25">
        <w:rPr>
          <w:rFonts w:ascii="Trebuchet MS" w:hAnsi="Trebuchet MS"/>
          <w:sz w:val="22"/>
        </w:rPr>
        <w:t>IFB</w:t>
      </w:r>
      <w:r>
        <w:rPr>
          <w:rFonts w:ascii="Trebuchet MS" w:hAnsi="Trebuchet MS"/>
          <w:sz w:val="22"/>
        </w:rPr>
        <w:t>.</w:t>
      </w:r>
    </w:p>
    <w:p w:rsidR="00651C64" w:rsidRDefault="00651C64">
      <w:pPr>
        <w:jc w:val="both"/>
        <w:rPr>
          <w:rFonts w:ascii="Trebuchet MS" w:hAnsi="Trebuchet MS"/>
          <w:sz w:val="22"/>
        </w:rPr>
      </w:pPr>
    </w:p>
    <w:p w:rsidR="00651C64" w:rsidRDefault="00651C64">
      <w:pPr>
        <w:ind w:left="1440" w:hanging="720"/>
        <w:jc w:val="both"/>
        <w:rPr>
          <w:rFonts w:ascii="Trebuchet MS" w:hAnsi="Trebuchet MS"/>
          <w:sz w:val="22"/>
        </w:rPr>
      </w:pPr>
      <w:r>
        <w:rPr>
          <w:rFonts w:ascii="Trebuchet MS" w:hAnsi="Trebuchet MS"/>
          <w:b/>
        </w:rPr>
        <w:t>1.5</w:t>
      </w:r>
      <w:r>
        <w:rPr>
          <w:rFonts w:ascii="Trebuchet MS" w:hAnsi="Trebuchet MS"/>
          <w:b/>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retain all </w:t>
      </w:r>
      <w:r w:rsidR="006D7D25">
        <w:rPr>
          <w:rFonts w:ascii="Trebuchet MS" w:hAnsi="Trebuchet MS"/>
          <w:sz w:val="22"/>
        </w:rPr>
        <w:t>bids</w:t>
      </w:r>
      <w:r>
        <w:rPr>
          <w:rFonts w:ascii="Trebuchet MS" w:hAnsi="Trebuchet MS"/>
          <w:sz w:val="22"/>
        </w:rPr>
        <w:t xml:space="preserve"> submitted and not permit withdrawal for a period of 60 days subsequent to the deadline for receiving </w:t>
      </w:r>
      <w:r w:rsidR="006D7D25">
        <w:rPr>
          <w:rFonts w:ascii="Trebuchet MS" w:hAnsi="Trebuchet MS"/>
          <w:sz w:val="22"/>
        </w:rPr>
        <w:t>bids</w:t>
      </w:r>
      <w:r>
        <w:rPr>
          <w:rFonts w:ascii="Trebuchet MS" w:hAnsi="Trebuchet MS"/>
          <w:sz w:val="22"/>
        </w:rPr>
        <w:t xml:space="preserve"> without the written consent of the </w:t>
      </w:r>
      <w:r w:rsidR="00A4316C">
        <w:rPr>
          <w:rFonts w:ascii="Trebuchet MS" w:hAnsi="Trebuchet MS"/>
          <w:sz w:val="22"/>
        </w:rPr>
        <w:t>HA</w:t>
      </w:r>
      <w:r>
        <w:rPr>
          <w:rFonts w:ascii="Trebuchet MS" w:hAnsi="Trebuchet MS"/>
          <w:sz w:val="22"/>
        </w:rPr>
        <w:t xml:space="preserve"> </w:t>
      </w:r>
      <w:r w:rsidR="00B7640E">
        <w:rPr>
          <w:rFonts w:ascii="Trebuchet MS" w:hAnsi="Trebuchet MS"/>
          <w:sz w:val="22"/>
        </w:rPr>
        <w:t>Contracting Officer (CO</w:t>
      </w:r>
      <w:r>
        <w:rPr>
          <w:rFonts w:ascii="Trebuchet MS" w:hAnsi="Trebuchet MS"/>
          <w:sz w:val="22"/>
        </w:rPr>
        <w:t>).</w:t>
      </w:r>
    </w:p>
    <w:p w:rsidR="00651C64" w:rsidRDefault="00651C64">
      <w:pPr>
        <w:jc w:val="both"/>
        <w:rPr>
          <w:rFonts w:ascii="Trebuchet MS" w:hAnsi="Trebuchet MS"/>
          <w:sz w:val="22"/>
        </w:rPr>
      </w:pPr>
    </w:p>
    <w:p w:rsidR="00651C64" w:rsidRDefault="00651C64">
      <w:pPr>
        <w:ind w:left="1440" w:hanging="720"/>
        <w:jc w:val="both"/>
        <w:rPr>
          <w:rFonts w:ascii="Trebuchet MS" w:hAnsi="Trebuchet MS"/>
          <w:sz w:val="22"/>
        </w:rPr>
      </w:pPr>
      <w:r>
        <w:rPr>
          <w:rFonts w:ascii="Trebuchet MS" w:hAnsi="Trebuchet MS"/>
          <w:b/>
          <w:sz w:val="22"/>
        </w:rPr>
        <w:t xml:space="preserve">1.6 </w:t>
      </w:r>
      <w:r>
        <w:rPr>
          <w:rFonts w:ascii="Trebuchet MS" w:hAnsi="Trebuchet MS"/>
          <w:b/>
          <w:sz w:val="22"/>
        </w:rPr>
        <w:tab/>
      </w: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negotiate the fees proposed by the </w:t>
      </w:r>
      <w:r w:rsidR="006D7D25">
        <w:rPr>
          <w:rFonts w:ascii="Trebuchet MS" w:hAnsi="Trebuchet MS"/>
          <w:sz w:val="22"/>
        </w:rPr>
        <w:t>bidder</w:t>
      </w:r>
      <w:r>
        <w:rPr>
          <w:rFonts w:ascii="Trebuchet MS" w:hAnsi="Trebuchet MS"/>
          <w:sz w:val="22"/>
        </w:rPr>
        <w:t xml:space="preserve"> entity.</w:t>
      </w:r>
    </w:p>
    <w:p w:rsidR="00651C64" w:rsidRDefault="00651C64">
      <w:pPr>
        <w:jc w:val="both"/>
        <w:rPr>
          <w:rFonts w:ascii="Trebuchet MS" w:hAnsi="Trebuchet MS"/>
          <w:sz w:val="22"/>
        </w:rPr>
      </w:pPr>
    </w:p>
    <w:p w:rsidR="00651C64" w:rsidRDefault="00651C64" w:rsidP="008B6EE9">
      <w:pPr>
        <w:numPr>
          <w:ilvl w:val="1"/>
          <w:numId w:val="6"/>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reserves the right to reject and not consider any </w:t>
      </w:r>
      <w:r w:rsidR="006D7D25">
        <w:rPr>
          <w:rFonts w:ascii="Trebuchet MS" w:hAnsi="Trebuchet MS"/>
          <w:sz w:val="22"/>
        </w:rPr>
        <w:t>bid</w:t>
      </w:r>
      <w:r>
        <w:rPr>
          <w:rFonts w:ascii="Trebuchet MS" w:hAnsi="Trebuchet MS"/>
          <w:sz w:val="22"/>
        </w:rPr>
        <w:t xml:space="preserve"> that does not meet the requirements of this </w:t>
      </w:r>
      <w:r w:rsidR="006D7D25">
        <w:rPr>
          <w:rFonts w:ascii="Trebuchet MS" w:hAnsi="Trebuchet MS"/>
          <w:sz w:val="22"/>
        </w:rPr>
        <w:t>IFB</w:t>
      </w:r>
      <w:r>
        <w:rPr>
          <w:rFonts w:ascii="Trebuchet MS" w:hAnsi="Trebuchet MS"/>
          <w:sz w:val="22"/>
        </w:rPr>
        <w:t xml:space="preserve">, including but not necessarily limited to incomplete </w:t>
      </w:r>
      <w:r w:rsidR="006D7D25">
        <w:rPr>
          <w:rFonts w:ascii="Trebuchet MS" w:hAnsi="Trebuchet MS"/>
          <w:sz w:val="22"/>
        </w:rPr>
        <w:t>bids</w:t>
      </w:r>
      <w:r>
        <w:rPr>
          <w:rFonts w:ascii="Trebuchet MS" w:hAnsi="Trebuchet MS"/>
          <w:sz w:val="22"/>
        </w:rPr>
        <w:t xml:space="preserve"> and/or </w:t>
      </w:r>
      <w:r w:rsidR="006D7D25">
        <w:rPr>
          <w:rFonts w:ascii="Trebuchet MS" w:hAnsi="Trebuchet MS"/>
          <w:sz w:val="22"/>
        </w:rPr>
        <w:t>bids</w:t>
      </w:r>
      <w:r>
        <w:rPr>
          <w:rFonts w:ascii="Trebuchet MS" w:hAnsi="Trebuchet MS"/>
          <w:sz w:val="22"/>
        </w:rPr>
        <w:t xml:space="preserve"> offering alternate or non-requested services.</w:t>
      </w:r>
    </w:p>
    <w:p w:rsidR="00651C64" w:rsidRDefault="00651C64">
      <w:pPr>
        <w:jc w:val="both"/>
        <w:rPr>
          <w:rFonts w:ascii="Trebuchet MS" w:hAnsi="Trebuchet MS"/>
          <w:sz w:val="22"/>
        </w:rPr>
      </w:pPr>
    </w:p>
    <w:p w:rsidR="00651C64" w:rsidRDefault="00651C64" w:rsidP="008B6EE9">
      <w:pPr>
        <w:numPr>
          <w:ilvl w:val="1"/>
          <w:numId w:val="6"/>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shall have no obligation to compensate any </w:t>
      </w:r>
      <w:r w:rsidR="006D7D25">
        <w:rPr>
          <w:rFonts w:ascii="Trebuchet MS" w:hAnsi="Trebuchet MS"/>
          <w:sz w:val="22"/>
        </w:rPr>
        <w:t>bidder</w:t>
      </w:r>
      <w:r>
        <w:rPr>
          <w:rFonts w:ascii="Trebuchet MS" w:hAnsi="Trebuchet MS"/>
          <w:sz w:val="22"/>
        </w:rPr>
        <w:t xml:space="preserve"> for any costs incurred in responding to this </w:t>
      </w:r>
      <w:r w:rsidR="006D7D25">
        <w:rPr>
          <w:rFonts w:ascii="Trebuchet MS" w:hAnsi="Trebuchet MS"/>
          <w:sz w:val="22"/>
        </w:rPr>
        <w:t>IFB</w:t>
      </w:r>
      <w:r>
        <w:rPr>
          <w:rFonts w:ascii="Trebuchet MS" w:hAnsi="Trebuchet MS"/>
          <w:sz w:val="22"/>
        </w:rPr>
        <w:t>.</w:t>
      </w:r>
    </w:p>
    <w:p w:rsidR="00651C64" w:rsidRDefault="00651C64">
      <w:pPr>
        <w:jc w:val="both"/>
        <w:rPr>
          <w:rFonts w:ascii="Trebuchet MS" w:hAnsi="Trebuchet MS"/>
          <w:sz w:val="22"/>
        </w:rPr>
      </w:pPr>
    </w:p>
    <w:p w:rsidR="00651C64" w:rsidRDefault="00651C64" w:rsidP="008B6EE9">
      <w:pPr>
        <w:numPr>
          <w:ilvl w:val="1"/>
          <w:numId w:val="6"/>
        </w:numPr>
        <w:tabs>
          <w:tab w:val="clear" w:pos="1080"/>
          <w:tab w:val="num" w:pos="1440"/>
        </w:tabs>
        <w:ind w:left="1440" w:hanging="720"/>
        <w:jc w:val="both"/>
        <w:rPr>
          <w:rFonts w:ascii="Trebuchet MS" w:hAnsi="Trebuchet MS"/>
          <w:sz w:val="22"/>
        </w:rPr>
      </w:pPr>
      <w:r>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shall reserve the right to at any time during the </w:t>
      </w:r>
      <w:r w:rsidR="006D7D25">
        <w:rPr>
          <w:rFonts w:ascii="Trebuchet MS" w:hAnsi="Trebuchet MS"/>
          <w:sz w:val="22"/>
        </w:rPr>
        <w:t>IFB</w:t>
      </w:r>
      <w:r>
        <w:rPr>
          <w:rFonts w:ascii="Trebuchet MS" w:hAnsi="Trebuchet MS"/>
          <w:sz w:val="22"/>
        </w:rPr>
        <w:t xml:space="preserve"> or contract process to prohibit any further participation by a </w:t>
      </w:r>
      <w:r w:rsidR="006D7D25">
        <w:rPr>
          <w:rFonts w:ascii="Trebuchet MS" w:hAnsi="Trebuchet MS"/>
          <w:sz w:val="22"/>
        </w:rPr>
        <w:t>bidder</w:t>
      </w:r>
      <w:r>
        <w:rPr>
          <w:rFonts w:ascii="Trebuchet MS" w:hAnsi="Trebuchet MS"/>
          <w:sz w:val="22"/>
        </w:rPr>
        <w:t xml:space="preserve"> or reject any </w:t>
      </w:r>
      <w:r w:rsidR="006D7D25">
        <w:rPr>
          <w:rFonts w:ascii="Trebuchet MS" w:hAnsi="Trebuchet MS"/>
          <w:sz w:val="22"/>
        </w:rPr>
        <w:t>bid</w:t>
      </w:r>
      <w:r>
        <w:rPr>
          <w:rFonts w:ascii="Trebuchet MS" w:hAnsi="Trebuchet MS"/>
          <w:sz w:val="22"/>
        </w:rPr>
        <w:t xml:space="preserve"> submitted that does not conform to any of the requirements detailed herein.  By accessing the </w:t>
      </w:r>
      <w:r w:rsidR="00A645B6">
        <w:rPr>
          <w:rFonts w:ascii="Trebuchet MS" w:hAnsi="Trebuchet MS"/>
          <w:sz w:val="22"/>
        </w:rPr>
        <w:t>www.woonsockethousing.org</w:t>
      </w:r>
      <w:r>
        <w:rPr>
          <w:rFonts w:ascii="Trebuchet MS" w:hAnsi="Trebuchet MS"/>
          <w:sz w:val="22"/>
        </w:rPr>
        <w:t xml:space="preserve"> </w:t>
      </w:r>
      <w:r w:rsidR="006D7D25">
        <w:rPr>
          <w:rFonts w:ascii="Trebuchet MS" w:hAnsi="Trebuchet MS"/>
          <w:sz w:val="22"/>
        </w:rPr>
        <w:t>I</w:t>
      </w:r>
      <w:r>
        <w:rPr>
          <w:rFonts w:ascii="Trebuchet MS" w:hAnsi="Trebuchet MS"/>
          <w:sz w:val="22"/>
        </w:rPr>
        <w:t xml:space="preserve">nternet </w:t>
      </w:r>
      <w:r w:rsidR="0079434F">
        <w:rPr>
          <w:rFonts w:ascii="Trebuchet MS" w:hAnsi="Trebuchet MS"/>
          <w:sz w:val="22"/>
        </w:rPr>
        <w:t>System</w:t>
      </w:r>
      <w:r>
        <w:rPr>
          <w:rFonts w:ascii="Trebuchet MS" w:hAnsi="Trebuchet MS"/>
          <w:sz w:val="22"/>
        </w:rPr>
        <w:t xml:space="preserve"> </w:t>
      </w:r>
      <w:r w:rsidR="003451FA">
        <w:rPr>
          <w:rFonts w:ascii="Trebuchet MS" w:hAnsi="Trebuchet MS"/>
          <w:sz w:val="22"/>
        </w:rPr>
        <w:t xml:space="preserve">(hereinafter, the “noted Internet System” or the “System”) </w:t>
      </w:r>
      <w:r>
        <w:rPr>
          <w:rFonts w:ascii="Trebuchet MS" w:hAnsi="Trebuchet MS"/>
          <w:sz w:val="22"/>
        </w:rPr>
        <w:t xml:space="preserve">and </w:t>
      </w:r>
      <w:r w:rsidR="003451FA">
        <w:rPr>
          <w:rFonts w:ascii="Trebuchet MS" w:hAnsi="Trebuchet MS"/>
          <w:sz w:val="22"/>
        </w:rPr>
        <w:t xml:space="preserve">by </w:t>
      </w:r>
      <w:r>
        <w:rPr>
          <w:rFonts w:ascii="Trebuchet MS" w:hAnsi="Trebuchet MS"/>
          <w:sz w:val="22"/>
        </w:rPr>
        <w:t xml:space="preserve">downloading this document, each prospective </w:t>
      </w:r>
      <w:r w:rsidR="006D7D25">
        <w:rPr>
          <w:rFonts w:ascii="Trebuchet MS" w:hAnsi="Trebuchet MS"/>
          <w:sz w:val="22"/>
        </w:rPr>
        <w:t>bidder</w:t>
      </w:r>
      <w:r>
        <w:rPr>
          <w:rFonts w:ascii="Trebuchet MS" w:hAnsi="Trebuchet MS"/>
          <w:sz w:val="22"/>
        </w:rPr>
        <w:t xml:space="preserve"> is thereby agreeing to abide by all terms and conditions listed within this document and within the noted Internet </w:t>
      </w:r>
      <w:r w:rsidR="00203BB7">
        <w:rPr>
          <w:rFonts w:ascii="Trebuchet MS" w:hAnsi="Trebuchet MS"/>
          <w:sz w:val="22"/>
        </w:rPr>
        <w:t>System</w:t>
      </w:r>
      <w:r>
        <w:rPr>
          <w:rFonts w:ascii="Trebuchet MS" w:hAnsi="Trebuchet MS"/>
          <w:sz w:val="22"/>
        </w:rPr>
        <w:t xml:space="preserve">, and further agrees that he/she will inform the </w:t>
      </w:r>
      <w:r w:rsidR="00B7640E">
        <w:rPr>
          <w:rFonts w:ascii="Trebuchet MS" w:hAnsi="Trebuchet MS"/>
          <w:sz w:val="22"/>
        </w:rPr>
        <w:t>CO</w:t>
      </w:r>
      <w:r>
        <w:rPr>
          <w:rFonts w:ascii="Trebuchet MS" w:hAnsi="Trebuchet MS"/>
          <w:sz w:val="22"/>
        </w:rPr>
        <w:t xml:space="preserve"> in writing within 5 days of the discovery of any item</w:t>
      </w:r>
      <w:r w:rsidR="002616E2">
        <w:rPr>
          <w:rFonts w:ascii="Trebuchet MS" w:hAnsi="Trebuchet MS"/>
          <w:sz w:val="22"/>
        </w:rPr>
        <w:t xml:space="preserve"> </w:t>
      </w:r>
      <w:r>
        <w:rPr>
          <w:rFonts w:ascii="Trebuchet MS" w:hAnsi="Trebuchet MS"/>
          <w:sz w:val="22"/>
        </w:rPr>
        <w:t xml:space="preserve">listed herein or of any item that is issued thereafter by the </w:t>
      </w:r>
      <w:r w:rsidR="00A4316C">
        <w:rPr>
          <w:rFonts w:ascii="Trebuchet MS" w:hAnsi="Trebuchet MS"/>
          <w:sz w:val="22"/>
        </w:rPr>
        <w:t>HA</w:t>
      </w:r>
      <w:r>
        <w:rPr>
          <w:rFonts w:ascii="Trebuchet MS" w:hAnsi="Trebuchet MS"/>
          <w:sz w:val="22"/>
        </w:rPr>
        <w:t xml:space="preserve"> that he/she feels needs to be addressed.  Failure to abide by this time frame shall relieve the </w:t>
      </w:r>
      <w:r w:rsidR="00A4316C">
        <w:rPr>
          <w:rFonts w:ascii="Trebuchet MS" w:hAnsi="Trebuchet MS"/>
          <w:sz w:val="22"/>
        </w:rPr>
        <w:t>HA</w:t>
      </w:r>
      <w:r>
        <w:rPr>
          <w:rFonts w:ascii="Trebuchet MS" w:hAnsi="Trebuchet MS"/>
          <w:sz w:val="22"/>
        </w:rPr>
        <w:t xml:space="preserve">, but not the prospective </w:t>
      </w:r>
      <w:r w:rsidR="006D7D25">
        <w:rPr>
          <w:rFonts w:ascii="Trebuchet MS" w:hAnsi="Trebuchet MS"/>
          <w:sz w:val="22"/>
        </w:rPr>
        <w:t>bidder</w:t>
      </w:r>
      <w:r>
        <w:rPr>
          <w:rFonts w:ascii="Trebuchet MS" w:hAnsi="Trebuchet MS"/>
          <w:sz w:val="22"/>
        </w:rPr>
        <w:t>, of any responsibility pertaining to such issue.</w:t>
      </w:r>
    </w:p>
    <w:p w:rsidR="00A645B6" w:rsidRDefault="00A645B6" w:rsidP="00A645B6">
      <w:pPr>
        <w:pStyle w:val="ListParagraph"/>
        <w:rPr>
          <w:rFonts w:ascii="Trebuchet MS" w:hAnsi="Trebuchet MS"/>
          <w:sz w:val="22"/>
        </w:rPr>
      </w:pPr>
    </w:p>
    <w:p w:rsidR="00651C64" w:rsidRDefault="00651C64">
      <w:pPr>
        <w:jc w:val="both"/>
        <w:rPr>
          <w:rFonts w:ascii="Trebuchet MS" w:hAnsi="Trebuchet MS"/>
        </w:rPr>
      </w:pPr>
    </w:p>
    <w:p w:rsidR="00CC53C1" w:rsidRDefault="00CC53C1">
      <w:pPr>
        <w:jc w:val="both"/>
        <w:rPr>
          <w:rFonts w:ascii="Trebuchet MS" w:hAnsi="Trebuchet MS"/>
        </w:rPr>
      </w:pPr>
    </w:p>
    <w:p w:rsidR="00CC53C1" w:rsidRDefault="00CC53C1">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651C64" w:rsidRDefault="00651C64">
      <w:pPr>
        <w:jc w:val="both"/>
        <w:rPr>
          <w:rFonts w:ascii="Trebuchet MS" w:hAnsi="Trebuchet MS"/>
        </w:rPr>
      </w:pPr>
    </w:p>
    <w:p w:rsidR="002F5768" w:rsidRDefault="002F5768">
      <w:pPr>
        <w:jc w:val="both"/>
        <w:rPr>
          <w:rFonts w:ascii="Trebuchet MS" w:hAnsi="Trebuchet MS"/>
        </w:rPr>
      </w:pPr>
    </w:p>
    <w:p w:rsidR="00B117BD" w:rsidRPr="00E96590" w:rsidRDefault="00651C64" w:rsidP="008B6EE9">
      <w:pPr>
        <w:numPr>
          <w:ilvl w:val="0"/>
          <w:numId w:val="4"/>
        </w:numPr>
        <w:tabs>
          <w:tab w:val="clear" w:pos="360"/>
          <w:tab w:val="num" w:pos="720"/>
        </w:tabs>
        <w:ind w:left="720" w:hanging="720"/>
        <w:jc w:val="both"/>
        <w:rPr>
          <w:rFonts w:ascii="Trebuchet MS" w:hAnsi="Trebuchet MS"/>
          <w:sz w:val="22"/>
          <w:szCs w:val="22"/>
        </w:rPr>
      </w:pPr>
      <w:r w:rsidRPr="00BC5F3C">
        <w:rPr>
          <w:rFonts w:ascii="Trebuchet MS" w:hAnsi="Trebuchet MS"/>
          <w:b/>
          <w:sz w:val="22"/>
          <w:szCs w:val="22"/>
        </w:rPr>
        <w:lastRenderedPageBreak/>
        <w:t xml:space="preserve">SCOPE OF </w:t>
      </w:r>
      <w:r w:rsidRPr="00BC5F3C">
        <w:rPr>
          <w:rFonts w:ascii="Trebuchet MS" w:hAnsi="Trebuchet MS"/>
          <w:b/>
          <w:sz w:val="22"/>
          <w:szCs w:val="22"/>
          <w:shd w:val="clear" w:color="auto" w:fill="FFFFFF"/>
        </w:rPr>
        <w:t>WORK</w:t>
      </w:r>
      <w:r w:rsidR="002616E2" w:rsidRPr="00BC5F3C">
        <w:rPr>
          <w:rFonts w:ascii="Trebuchet MS" w:hAnsi="Trebuchet MS"/>
          <w:b/>
          <w:sz w:val="22"/>
          <w:szCs w:val="22"/>
          <w:shd w:val="clear" w:color="auto" w:fill="FFFFFF"/>
        </w:rPr>
        <w:t xml:space="preserve"> (SOW)</w:t>
      </w:r>
      <w:r w:rsidRPr="00BC5F3C">
        <w:rPr>
          <w:rFonts w:ascii="Trebuchet MS" w:hAnsi="Trebuchet MS"/>
          <w:b/>
          <w:sz w:val="22"/>
          <w:szCs w:val="22"/>
          <w:shd w:val="clear" w:color="auto" w:fill="FFFFFF"/>
        </w:rPr>
        <w:t>/TECHNICAL</w:t>
      </w:r>
      <w:r w:rsidRPr="00BC5F3C">
        <w:rPr>
          <w:rFonts w:ascii="Trebuchet MS" w:hAnsi="Trebuchet MS"/>
          <w:b/>
          <w:sz w:val="22"/>
          <w:szCs w:val="22"/>
        </w:rPr>
        <w:t xml:space="preserve"> SPECIFICATIONS</w:t>
      </w:r>
      <w:r w:rsidR="002616E2" w:rsidRPr="00BC5F3C">
        <w:rPr>
          <w:rFonts w:ascii="Trebuchet MS" w:hAnsi="Trebuchet MS"/>
          <w:b/>
          <w:sz w:val="22"/>
          <w:szCs w:val="22"/>
        </w:rPr>
        <w:t xml:space="preserve"> (T/S)</w:t>
      </w:r>
      <w:r w:rsidRPr="00BC5F3C">
        <w:rPr>
          <w:rFonts w:ascii="Trebuchet MS" w:hAnsi="Trebuchet MS"/>
          <w:b/>
          <w:sz w:val="22"/>
          <w:szCs w:val="22"/>
        </w:rPr>
        <w:t xml:space="preserve">: </w:t>
      </w:r>
      <w:r w:rsidR="00B117BD" w:rsidRPr="00E96590">
        <w:rPr>
          <w:rFonts w:ascii="Trebuchet MS" w:hAnsi="Trebuchet MS"/>
          <w:sz w:val="22"/>
          <w:szCs w:val="22"/>
        </w:rPr>
        <w:t xml:space="preserve">The </w:t>
      </w:r>
      <w:r w:rsidR="00B117BD">
        <w:rPr>
          <w:rFonts w:ascii="Trebuchet MS" w:hAnsi="Trebuchet MS"/>
          <w:sz w:val="22"/>
          <w:szCs w:val="22"/>
        </w:rPr>
        <w:t>HA is seeking bid</w:t>
      </w:r>
      <w:r w:rsidR="00B117BD" w:rsidRPr="00E96590">
        <w:rPr>
          <w:rFonts w:ascii="Trebuchet MS" w:hAnsi="Trebuchet MS"/>
          <w:sz w:val="22"/>
          <w:szCs w:val="22"/>
        </w:rPr>
        <w:t xml:space="preserve">s from qualified, licensed and bonded entities to provide the following detailed </w:t>
      </w:r>
      <w:r w:rsidR="00B117BD">
        <w:rPr>
          <w:rFonts w:ascii="Trebuchet MS" w:hAnsi="Trebuchet MS"/>
          <w:sz w:val="22"/>
          <w:szCs w:val="22"/>
        </w:rPr>
        <w:t>services</w:t>
      </w:r>
      <w:r w:rsidR="00B117BD" w:rsidRPr="00E96590">
        <w:rPr>
          <w:rFonts w:ascii="Trebuchet MS" w:hAnsi="Trebuchet MS"/>
          <w:sz w:val="22"/>
          <w:szCs w:val="22"/>
        </w:rPr>
        <w:t>:</w:t>
      </w:r>
    </w:p>
    <w:p w:rsidR="004E0D5E" w:rsidRPr="004E0D5E" w:rsidRDefault="004E0D5E" w:rsidP="00B117BD">
      <w:pPr>
        <w:jc w:val="both"/>
        <w:rPr>
          <w:rFonts w:ascii="Trebuchet MS" w:hAnsi="Trebuchet MS"/>
          <w:b/>
          <w:sz w:val="22"/>
          <w:szCs w:val="22"/>
        </w:rPr>
      </w:pPr>
    </w:p>
    <w:p w:rsidR="00EA4496" w:rsidRDefault="001F3AE7" w:rsidP="008B6EE9">
      <w:pPr>
        <w:numPr>
          <w:ilvl w:val="1"/>
          <w:numId w:val="4"/>
        </w:numPr>
        <w:jc w:val="both"/>
        <w:rPr>
          <w:rFonts w:ascii="Trebuchet MS" w:hAnsi="Trebuchet MS"/>
          <w:sz w:val="22"/>
          <w:szCs w:val="22"/>
        </w:rPr>
      </w:pPr>
      <w:r>
        <w:rPr>
          <w:rFonts w:ascii="Trebuchet MS" w:hAnsi="Trebuchet MS"/>
          <w:b/>
          <w:sz w:val="22"/>
          <w:szCs w:val="22"/>
        </w:rPr>
        <w:t xml:space="preserve">  </w:t>
      </w:r>
      <w:r w:rsidR="00B117BD">
        <w:rPr>
          <w:rFonts w:ascii="Trebuchet MS" w:hAnsi="Trebuchet MS"/>
          <w:b/>
          <w:sz w:val="22"/>
          <w:szCs w:val="22"/>
        </w:rPr>
        <w:t xml:space="preserve">General Requirements:  </w:t>
      </w:r>
      <w:r w:rsidR="008A1632">
        <w:rPr>
          <w:rFonts w:ascii="Trebuchet MS" w:hAnsi="Trebuchet MS"/>
          <w:sz w:val="22"/>
          <w:szCs w:val="22"/>
        </w:rPr>
        <w:t xml:space="preserve">An agreement between the City of Woonsocket and the Woonsocket Housing Authority (HA) requires that the HA private contractor transport the HA solid waste, including segregated solid waste and recyclable material to the Rhode Island Resource Recovery Corporation facility in Johnston, RI and abide by the terms of the agreement.  </w:t>
      </w:r>
      <w:r w:rsidR="00B117BD" w:rsidRPr="00B117BD">
        <w:rPr>
          <w:rFonts w:ascii="Trebuchet MS" w:hAnsi="Trebuchet MS"/>
          <w:sz w:val="22"/>
          <w:szCs w:val="22"/>
        </w:rPr>
        <w:t>As may be further detailed herein, the</w:t>
      </w:r>
      <w:r w:rsidR="00B117BD">
        <w:rPr>
          <w:rFonts w:ascii="Trebuchet MS" w:hAnsi="Trebuchet MS"/>
          <w:sz w:val="22"/>
          <w:szCs w:val="22"/>
        </w:rPr>
        <w:t xml:space="preserve"> successful bidder will be required to perform all operations for the appropriate collection, </w:t>
      </w:r>
      <w:r w:rsidR="005A2466">
        <w:rPr>
          <w:rFonts w:ascii="Trebuchet MS" w:hAnsi="Trebuchet MS"/>
          <w:sz w:val="22"/>
          <w:szCs w:val="22"/>
        </w:rPr>
        <w:t xml:space="preserve">recycling, </w:t>
      </w:r>
      <w:r w:rsidR="00B117BD">
        <w:rPr>
          <w:rFonts w:ascii="Trebuchet MS" w:hAnsi="Trebuchet MS"/>
          <w:sz w:val="22"/>
          <w:szCs w:val="22"/>
        </w:rPr>
        <w:t>transportation and disposal of refuse for the HA.</w:t>
      </w:r>
    </w:p>
    <w:p w:rsidR="001F3AE7" w:rsidRDefault="001F3AE7" w:rsidP="001F3AE7">
      <w:pPr>
        <w:ind w:left="1080"/>
        <w:jc w:val="both"/>
        <w:rPr>
          <w:rFonts w:ascii="Trebuchet MS" w:hAnsi="Trebuchet MS"/>
          <w:sz w:val="22"/>
          <w:szCs w:val="22"/>
        </w:rPr>
      </w:pPr>
    </w:p>
    <w:p w:rsidR="008A1632" w:rsidRDefault="008A1632" w:rsidP="008B6EE9">
      <w:pPr>
        <w:numPr>
          <w:ilvl w:val="2"/>
          <w:numId w:val="4"/>
        </w:numPr>
        <w:jc w:val="both"/>
        <w:rPr>
          <w:rFonts w:ascii="Trebuchet MS" w:hAnsi="Trebuchet MS"/>
          <w:sz w:val="22"/>
          <w:szCs w:val="22"/>
        </w:rPr>
      </w:pPr>
      <w:r>
        <w:rPr>
          <w:rFonts w:ascii="Trebuchet MS" w:hAnsi="Trebuchet MS"/>
          <w:b/>
          <w:sz w:val="22"/>
          <w:szCs w:val="22"/>
        </w:rPr>
        <w:t>R</w:t>
      </w:r>
      <w:r w:rsidR="00980056">
        <w:rPr>
          <w:rFonts w:ascii="Trebuchet MS" w:hAnsi="Trebuchet MS"/>
          <w:b/>
          <w:sz w:val="22"/>
          <w:szCs w:val="22"/>
        </w:rPr>
        <w:t>efuse</w:t>
      </w:r>
      <w:r>
        <w:rPr>
          <w:rFonts w:ascii="Trebuchet MS" w:hAnsi="Trebuchet MS"/>
          <w:sz w:val="22"/>
          <w:szCs w:val="22"/>
        </w:rPr>
        <w:t>—means materials which remain after processing Recyclable Materials which cannot be recycled, marketed, or otherwise utilized, including, but not limited to:  all putrescible and non-putrescible waste, packing materials, floor sweepings, rags, contaminated paper and other debris.  This definition shall be interpreted to conform to applicable law, and any changes in such definition shall be consistent with the change in law provisions hereof.</w:t>
      </w:r>
    </w:p>
    <w:p w:rsidR="00F15A6C" w:rsidRDefault="00F15A6C" w:rsidP="00F15A6C">
      <w:pPr>
        <w:ind w:left="2160"/>
        <w:jc w:val="both"/>
        <w:rPr>
          <w:rFonts w:ascii="Trebuchet MS" w:hAnsi="Trebuchet MS"/>
          <w:sz w:val="22"/>
          <w:szCs w:val="22"/>
        </w:rPr>
      </w:pPr>
    </w:p>
    <w:p w:rsidR="008A1632" w:rsidRDefault="008A1632" w:rsidP="008B6EE9">
      <w:pPr>
        <w:numPr>
          <w:ilvl w:val="2"/>
          <w:numId w:val="4"/>
        </w:numPr>
        <w:jc w:val="both"/>
        <w:rPr>
          <w:rFonts w:ascii="Trebuchet MS" w:hAnsi="Trebuchet MS"/>
          <w:sz w:val="22"/>
          <w:szCs w:val="22"/>
        </w:rPr>
      </w:pPr>
      <w:r>
        <w:rPr>
          <w:rFonts w:ascii="Trebuchet MS" w:hAnsi="Trebuchet MS"/>
          <w:b/>
          <w:sz w:val="22"/>
          <w:szCs w:val="22"/>
        </w:rPr>
        <w:t>Recyclable Materials</w:t>
      </w:r>
      <w:r>
        <w:rPr>
          <w:rFonts w:ascii="Trebuchet MS" w:hAnsi="Trebuchet MS"/>
          <w:sz w:val="22"/>
          <w:szCs w:val="22"/>
        </w:rPr>
        <w:t>—means discarded materials from the customer intended for and capable of being recycled and that are separated, set aside, handled, packaged offered or otherwise delivered for collection by a customer in a manner different solid waste.  This definition shall be interp</w:t>
      </w:r>
      <w:r w:rsidR="00F15A6C">
        <w:rPr>
          <w:rFonts w:ascii="Trebuchet MS" w:hAnsi="Trebuchet MS"/>
          <w:sz w:val="22"/>
          <w:szCs w:val="22"/>
        </w:rPr>
        <w:t>reted to conform to applicable law</w:t>
      </w:r>
      <w:r>
        <w:rPr>
          <w:rFonts w:ascii="Trebuchet MS" w:hAnsi="Trebuchet MS"/>
          <w:sz w:val="22"/>
          <w:szCs w:val="22"/>
        </w:rPr>
        <w:t>, and any changes in such definition shall be consistent with the change in law provisions hereof.</w:t>
      </w:r>
    </w:p>
    <w:p w:rsidR="00C27C91" w:rsidRDefault="00C27C91" w:rsidP="00C27C91">
      <w:pPr>
        <w:pStyle w:val="ListParagraph"/>
        <w:rPr>
          <w:rFonts w:ascii="Trebuchet MS" w:hAnsi="Trebuchet MS"/>
          <w:sz w:val="22"/>
          <w:szCs w:val="22"/>
        </w:rPr>
      </w:pPr>
    </w:p>
    <w:p w:rsidR="00B117BD" w:rsidRDefault="00B117BD" w:rsidP="008B6EE9">
      <w:pPr>
        <w:numPr>
          <w:ilvl w:val="2"/>
          <w:numId w:val="4"/>
        </w:numPr>
        <w:jc w:val="both"/>
        <w:rPr>
          <w:rFonts w:ascii="Trebuchet MS" w:hAnsi="Trebuchet MS"/>
          <w:sz w:val="22"/>
          <w:szCs w:val="22"/>
        </w:rPr>
      </w:pPr>
      <w:r>
        <w:rPr>
          <w:rFonts w:ascii="Trebuchet MS" w:hAnsi="Trebuchet MS"/>
          <w:b/>
          <w:sz w:val="22"/>
          <w:szCs w:val="22"/>
        </w:rPr>
        <w:t xml:space="preserve">Proposed Costs All-inclusive:  </w:t>
      </w:r>
      <w:r w:rsidR="00F70C77">
        <w:rPr>
          <w:rFonts w:ascii="Trebuchet MS" w:hAnsi="Trebuchet MS"/>
          <w:b/>
          <w:sz w:val="22"/>
          <w:szCs w:val="22"/>
        </w:rPr>
        <w:t>A</w:t>
      </w:r>
      <w:r>
        <w:rPr>
          <w:rFonts w:ascii="Trebuchet MS" w:hAnsi="Trebuchet MS"/>
          <w:sz w:val="22"/>
          <w:szCs w:val="22"/>
        </w:rPr>
        <w:t xml:space="preserve">ll costs associated with the services, </w:t>
      </w:r>
      <w:r w:rsidR="00F70C77">
        <w:rPr>
          <w:rFonts w:ascii="Trebuchet MS" w:hAnsi="Trebuchet MS"/>
          <w:sz w:val="22"/>
          <w:szCs w:val="22"/>
        </w:rPr>
        <w:t>including fuel surcharges</w:t>
      </w:r>
      <w:r w:rsidRPr="00B117BD">
        <w:rPr>
          <w:rFonts w:ascii="Trebuchet MS" w:hAnsi="Trebuchet MS"/>
          <w:sz w:val="22"/>
          <w:szCs w:val="22"/>
        </w:rPr>
        <w:t xml:space="preserve"> and routine maintenance of </w:t>
      </w:r>
      <w:r w:rsidR="00B65943">
        <w:rPr>
          <w:rFonts w:ascii="Trebuchet MS" w:hAnsi="Trebuchet MS"/>
          <w:sz w:val="22"/>
          <w:szCs w:val="22"/>
        </w:rPr>
        <w:t>refuse</w:t>
      </w:r>
      <w:r w:rsidRPr="00B117BD">
        <w:rPr>
          <w:rFonts w:ascii="Trebuchet MS" w:hAnsi="Trebuchet MS"/>
          <w:sz w:val="22"/>
          <w:szCs w:val="22"/>
        </w:rPr>
        <w:t xml:space="preserve"> containers.</w:t>
      </w:r>
      <w:r w:rsidR="008A1632">
        <w:rPr>
          <w:rFonts w:ascii="Trebuchet MS" w:hAnsi="Trebuchet MS"/>
          <w:sz w:val="22"/>
          <w:szCs w:val="22"/>
        </w:rPr>
        <w:t xml:space="preserve"> </w:t>
      </w:r>
      <w:r w:rsidR="00F70C77">
        <w:rPr>
          <w:rFonts w:ascii="Trebuchet MS" w:hAnsi="Trebuchet MS"/>
          <w:sz w:val="22"/>
          <w:szCs w:val="22"/>
        </w:rPr>
        <w:t xml:space="preserve"> Tipping fees will be paid from the HA directly to the City of Woonsocket under the City of Woonsocket’s Residential Cap</w:t>
      </w:r>
      <w:r w:rsidR="004D42A2">
        <w:rPr>
          <w:rFonts w:ascii="Trebuchet MS" w:hAnsi="Trebuchet MS"/>
          <w:sz w:val="22"/>
          <w:szCs w:val="22"/>
        </w:rPr>
        <w:t>.</w:t>
      </w:r>
      <w:r w:rsidR="00F70C77">
        <w:rPr>
          <w:rFonts w:ascii="Trebuchet MS" w:hAnsi="Trebuchet MS"/>
          <w:sz w:val="22"/>
          <w:szCs w:val="22"/>
        </w:rPr>
        <w:t xml:space="preserve">  </w:t>
      </w:r>
    </w:p>
    <w:p w:rsidR="00E84FA9" w:rsidRDefault="00E84FA9" w:rsidP="00B117BD">
      <w:pPr>
        <w:ind w:left="2520" w:hanging="1080"/>
        <w:jc w:val="both"/>
        <w:rPr>
          <w:rFonts w:ascii="Trebuchet MS" w:hAnsi="Trebuchet MS"/>
          <w:sz w:val="22"/>
          <w:szCs w:val="22"/>
        </w:rPr>
      </w:pPr>
    </w:p>
    <w:p w:rsidR="00B117BD" w:rsidRDefault="00E84FA9" w:rsidP="008B6EE9">
      <w:pPr>
        <w:numPr>
          <w:ilvl w:val="2"/>
          <w:numId w:val="4"/>
        </w:numPr>
        <w:jc w:val="both"/>
        <w:rPr>
          <w:rFonts w:ascii="Trebuchet MS" w:hAnsi="Trebuchet MS"/>
          <w:sz w:val="22"/>
          <w:szCs w:val="22"/>
        </w:rPr>
      </w:pPr>
      <w:r>
        <w:rPr>
          <w:rFonts w:ascii="Trebuchet MS" w:hAnsi="Trebuchet MS"/>
          <w:b/>
          <w:sz w:val="22"/>
          <w:szCs w:val="22"/>
        </w:rPr>
        <w:t>Basic Performance Standard</w:t>
      </w:r>
      <w:r w:rsidR="00B65943">
        <w:rPr>
          <w:rFonts w:ascii="Trebuchet MS" w:hAnsi="Trebuchet MS"/>
          <w:b/>
          <w:sz w:val="22"/>
          <w:szCs w:val="22"/>
        </w:rPr>
        <w:t>s</w:t>
      </w:r>
      <w:r>
        <w:rPr>
          <w:rFonts w:ascii="Trebuchet MS" w:hAnsi="Trebuchet MS"/>
          <w:b/>
          <w:sz w:val="22"/>
          <w:szCs w:val="22"/>
        </w:rPr>
        <w:t xml:space="preserve">:  </w:t>
      </w:r>
      <w:r>
        <w:rPr>
          <w:rFonts w:ascii="Trebuchet MS" w:hAnsi="Trebuchet MS"/>
          <w:sz w:val="22"/>
          <w:szCs w:val="22"/>
        </w:rPr>
        <w:t xml:space="preserve">The successful bidder shall, at all times when on HA property, conduct the services and operate his/her vehicles, in a </w:t>
      </w:r>
      <w:r w:rsidR="00B65943">
        <w:rPr>
          <w:rFonts w:ascii="Trebuchet MS" w:hAnsi="Trebuchet MS"/>
          <w:sz w:val="22"/>
          <w:szCs w:val="22"/>
        </w:rPr>
        <w:t xml:space="preserve">legal </w:t>
      </w:r>
      <w:r>
        <w:rPr>
          <w:rFonts w:ascii="Trebuchet MS" w:hAnsi="Trebuchet MS"/>
          <w:sz w:val="22"/>
          <w:szCs w:val="22"/>
        </w:rPr>
        <w:t>manner that protects HA property, residents and resident property, and the public-at-large.</w:t>
      </w:r>
      <w:r w:rsidR="00B65943">
        <w:rPr>
          <w:rFonts w:ascii="Trebuchet MS" w:hAnsi="Trebuchet MS"/>
          <w:sz w:val="22"/>
          <w:szCs w:val="22"/>
        </w:rPr>
        <w:t xml:space="preserve">  Any accident</w:t>
      </w:r>
      <w:r>
        <w:rPr>
          <w:rFonts w:ascii="Trebuchet MS" w:hAnsi="Trebuchet MS"/>
          <w:sz w:val="22"/>
          <w:szCs w:val="22"/>
        </w:rPr>
        <w:t xml:space="preserve"> that may occur as the result of the actions of the successful bidder</w:t>
      </w:r>
      <w:r w:rsidR="00B65943">
        <w:rPr>
          <w:rFonts w:ascii="Trebuchet MS" w:hAnsi="Trebuchet MS"/>
          <w:sz w:val="22"/>
          <w:szCs w:val="22"/>
        </w:rPr>
        <w:t>, whether or not the fault of the successful bidder, shall be the full and complete responsibility of the successful bidder and not the HA.</w:t>
      </w:r>
      <w:r w:rsidR="007B1474">
        <w:rPr>
          <w:rFonts w:ascii="Trebuchet MS" w:hAnsi="Trebuchet MS"/>
          <w:sz w:val="22"/>
          <w:szCs w:val="22"/>
        </w:rPr>
        <w:t xml:space="preserve">  Collection hours are to be between </w:t>
      </w:r>
      <w:r w:rsidR="00BB4140">
        <w:rPr>
          <w:rFonts w:ascii="Trebuchet MS" w:hAnsi="Trebuchet MS"/>
          <w:sz w:val="22"/>
          <w:szCs w:val="22"/>
        </w:rPr>
        <w:t>8</w:t>
      </w:r>
      <w:r w:rsidR="007B1474">
        <w:rPr>
          <w:rFonts w:ascii="Trebuchet MS" w:hAnsi="Trebuchet MS"/>
          <w:sz w:val="22"/>
          <w:szCs w:val="22"/>
        </w:rPr>
        <w:t xml:space="preserve"> a.m. and 4 p.m.</w:t>
      </w:r>
    </w:p>
    <w:p w:rsidR="00B65943" w:rsidRDefault="00B65943" w:rsidP="00B117BD">
      <w:pPr>
        <w:ind w:left="2520" w:hanging="1080"/>
        <w:jc w:val="both"/>
        <w:rPr>
          <w:rFonts w:ascii="Trebuchet MS" w:hAnsi="Trebuchet MS"/>
          <w:sz w:val="22"/>
          <w:szCs w:val="22"/>
        </w:rPr>
      </w:pPr>
    </w:p>
    <w:p w:rsidR="00905762" w:rsidRPr="00905762" w:rsidRDefault="00B65943" w:rsidP="00B65943">
      <w:pPr>
        <w:ind w:left="3600" w:hanging="1080"/>
        <w:jc w:val="both"/>
        <w:rPr>
          <w:rFonts w:ascii="Trebuchet MS" w:hAnsi="Trebuchet MS"/>
          <w:sz w:val="22"/>
          <w:szCs w:val="22"/>
        </w:rPr>
      </w:pPr>
      <w:r>
        <w:rPr>
          <w:rFonts w:ascii="Trebuchet MS" w:hAnsi="Trebuchet MS"/>
          <w:b/>
          <w:sz w:val="22"/>
          <w:szCs w:val="22"/>
        </w:rPr>
        <w:t>2.1.</w:t>
      </w:r>
      <w:r w:rsidR="00C27C91">
        <w:rPr>
          <w:rFonts w:ascii="Trebuchet MS" w:hAnsi="Trebuchet MS"/>
          <w:b/>
          <w:sz w:val="22"/>
          <w:szCs w:val="22"/>
        </w:rPr>
        <w:t>4</w:t>
      </w:r>
      <w:r>
        <w:rPr>
          <w:rFonts w:ascii="Trebuchet MS" w:hAnsi="Trebuchet MS"/>
          <w:b/>
          <w:sz w:val="22"/>
          <w:szCs w:val="22"/>
        </w:rPr>
        <w:t>.1</w:t>
      </w:r>
      <w:r>
        <w:rPr>
          <w:rFonts w:ascii="Trebuchet MS" w:hAnsi="Trebuchet MS"/>
          <w:b/>
          <w:sz w:val="22"/>
          <w:szCs w:val="22"/>
        </w:rPr>
        <w:tab/>
      </w:r>
      <w:r w:rsidR="00905762">
        <w:rPr>
          <w:rFonts w:ascii="Trebuchet MS" w:hAnsi="Trebuchet MS"/>
          <w:b/>
          <w:sz w:val="22"/>
          <w:szCs w:val="22"/>
        </w:rPr>
        <w:t xml:space="preserve">Frequency of Service: </w:t>
      </w:r>
      <w:r w:rsidR="00905762">
        <w:rPr>
          <w:rFonts w:ascii="Trebuchet MS" w:hAnsi="Trebuchet MS"/>
          <w:sz w:val="22"/>
          <w:szCs w:val="22"/>
        </w:rPr>
        <w:t>The refuse will be pick-up [once/twice] per week on a day directed by the HA.</w:t>
      </w:r>
    </w:p>
    <w:p w:rsidR="00905762" w:rsidRDefault="00905762" w:rsidP="00B65943">
      <w:pPr>
        <w:ind w:left="3600" w:hanging="1080"/>
        <w:jc w:val="both"/>
        <w:rPr>
          <w:rFonts w:ascii="Trebuchet MS" w:hAnsi="Trebuchet MS"/>
          <w:b/>
          <w:sz w:val="22"/>
          <w:szCs w:val="22"/>
        </w:rPr>
      </w:pPr>
    </w:p>
    <w:p w:rsidR="00B65943" w:rsidRPr="00B65943" w:rsidRDefault="00905762" w:rsidP="00B65943">
      <w:pPr>
        <w:ind w:left="3600" w:hanging="1080"/>
        <w:jc w:val="both"/>
        <w:rPr>
          <w:rFonts w:ascii="Trebuchet MS" w:hAnsi="Trebuchet MS"/>
          <w:sz w:val="22"/>
          <w:szCs w:val="22"/>
        </w:rPr>
      </w:pPr>
      <w:r>
        <w:rPr>
          <w:rFonts w:ascii="Trebuchet MS" w:hAnsi="Trebuchet MS"/>
          <w:b/>
          <w:sz w:val="22"/>
          <w:szCs w:val="22"/>
        </w:rPr>
        <w:t>2.1.</w:t>
      </w:r>
      <w:r w:rsidR="00C27C91">
        <w:rPr>
          <w:rFonts w:ascii="Trebuchet MS" w:hAnsi="Trebuchet MS"/>
          <w:b/>
          <w:sz w:val="22"/>
          <w:szCs w:val="22"/>
        </w:rPr>
        <w:t>4</w:t>
      </w:r>
      <w:r>
        <w:rPr>
          <w:rFonts w:ascii="Trebuchet MS" w:hAnsi="Trebuchet MS"/>
          <w:b/>
          <w:sz w:val="22"/>
          <w:szCs w:val="22"/>
        </w:rPr>
        <w:t>.2</w:t>
      </w:r>
      <w:r>
        <w:rPr>
          <w:rFonts w:ascii="Trebuchet MS" w:hAnsi="Trebuchet MS"/>
          <w:b/>
          <w:sz w:val="22"/>
          <w:szCs w:val="22"/>
        </w:rPr>
        <w:tab/>
      </w:r>
      <w:r w:rsidR="00B65943">
        <w:rPr>
          <w:rFonts w:ascii="Trebuchet MS" w:hAnsi="Trebuchet MS"/>
          <w:b/>
          <w:sz w:val="22"/>
          <w:szCs w:val="22"/>
        </w:rPr>
        <w:t>Appropriate/Legal Disposal of all Refuse:</w:t>
      </w:r>
      <w:r w:rsidR="00B65943">
        <w:rPr>
          <w:rFonts w:ascii="Trebuchet MS" w:hAnsi="Trebuchet MS"/>
          <w:sz w:val="22"/>
          <w:szCs w:val="22"/>
        </w:rPr>
        <w:t xml:space="preserve">  </w:t>
      </w:r>
      <w:r w:rsidR="007D0104">
        <w:rPr>
          <w:rFonts w:ascii="Trebuchet MS" w:hAnsi="Trebuchet MS"/>
          <w:sz w:val="22"/>
          <w:szCs w:val="22"/>
        </w:rPr>
        <w:t>It is the responsibility of the successful bidder to dispose of all refuse collected in a legal manner, compliant with all applicable local, State and Federal codes, statutes, laws and regulations.</w:t>
      </w:r>
    </w:p>
    <w:p w:rsidR="00B65943" w:rsidRPr="00B65943" w:rsidRDefault="00B65943" w:rsidP="00B65943">
      <w:pPr>
        <w:ind w:left="3600" w:hanging="1080"/>
        <w:jc w:val="both"/>
        <w:rPr>
          <w:rFonts w:ascii="Trebuchet MS" w:hAnsi="Trebuchet MS"/>
          <w:b/>
          <w:sz w:val="22"/>
          <w:szCs w:val="22"/>
        </w:rPr>
      </w:pPr>
    </w:p>
    <w:p w:rsidR="00B117BD" w:rsidRDefault="00842CA1" w:rsidP="008B6EE9">
      <w:pPr>
        <w:numPr>
          <w:ilvl w:val="2"/>
          <w:numId w:val="4"/>
        </w:numPr>
        <w:jc w:val="both"/>
        <w:rPr>
          <w:rFonts w:ascii="Trebuchet MS" w:hAnsi="Trebuchet MS"/>
          <w:sz w:val="22"/>
          <w:szCs w:val="22"/>
        </w:rPr>
      </w:pPr>
      <w:r>
        <w:rPr>
          <w:rFonts w:ascii="Trebuchet MS" w:hAnsi="Trebuchet MS"/>
          <w:b/>
          <w:sz w:val="22"/>
          <w:szCs w:val="22"/>
        </w:rPr>
        <w:t xml:space="preserve">Containers and Routine Maintenance of </w:t>
      </w:r>
      <w:r w:rsidR="00B117BD" w:rsidRPr="00B117BD">
        <w:rPr>
          <w:rFonts w:ascii="Trebuchet MS" w:hAnsi="Trebuchet MS"/>
          <w:b/>
          <w:sz w:val="22"/>
          <w:szCs w:val="22"/>
        </w:rPr>
        <w:t xml:space="preserve">Containers: </w:t>
      </w:r>
      <w:r>
        <w:rPr>
          <w:rFonts w:ascii="Trebuchet MS" w:hAnsi="Trebuchet MS"/>
          <w:sz w:val="22"/>
          <w:szCs w:val="22"/>
        </w:rPr>
        <w:t xml:space="preserve">All vendor supplied equipment shall be new.  Installation of equipment shall be complete within 30 days of bid award.  All elderly/disabled high-rise building two and two-and-half cubic yard containers are the property of the HA with the exception </w:t>
      </w:r>
      <w:r>
        <w:rPr>
          <w:rFonts w:ascii="Trebuchet MS" w:hAnsi="Trebuchet MS"/>
          <w:sz w:val="22"/>
          <w:szCs w:val="22"/>
        </w:rPr>
        <w:lastRenderedPageBreak/>
        <w:t xml:space="preserve">of the two-cubic </w:t>
      </w:r>
      <w:r w:rsidR="00E84FA9">
        <w:rPr>
          <w:rFonts w:ascii="Trebuchet MS" w:hAnsi="Trebuchet MS"/>
          <w:sz w:val="22"/>
          <w:szCs w:val="22"/>
        </w:rPr>
        <w:t>y</w:t>
      </w:r>
      <w:r>
        <w:rPr>
          <w:rFonts w:ascii="Trebuchet MS" w:hAnsi="Trebuchet MS"/>
          <w:sz w:val="22"/>
          <w:szCs w:val="22"/>
        </w:rPr>
        <w:t>ard front-loading non-compaction dumpster for the assisted living program.  T</w:t>
      </w:r>
      <w:r w:rsidR="00B117BD">
        <w:rPr>
          <w:rFonts w:ascii="Trebuchet MS" w:hAnsi="Trebuchet MS"/>
          <w:sz w:val="22"/>
          <w:szCs w:val="22"/>
        </w:rPr>
        <w:t xml:space="preserve">he successful bidder </w:t>
      </w:r>
      <w:r w:rsidR="00B117BD" w:rsidRPr="00B117BD">
        <w:rPr>
          <w:rFonts w:ascii="Trebuchet MS" w:hAnsi="Trebuchet MS"/>
          <w:sz w:val="22"/>
          <w:szCs w:val="22"/>
        </w:rPr>
        <w:t xml:space="preserve">shall </w:t>
      </w:r>
      <w:r w:rsidR="00E84FA9">
        <w:rPr>
          <w:rFonts w:ascii="Trebuchet MS" w:hAnsi="Trebuchet MS"/>
          <w:sz w:val="22"/>
          <w:szCs w:val="22"/>
        </w:rPr>
        <w:t>maintain</w:t>
      </w:r>
      <w:r w:rsidR="00B117BD" w:rsidRPr="00B117BD">
        <w:rPr>
          <w:rFonts w:ascii="Trebuchet MS" w:hAnsi="Trebuchet MS"/>
          <w:sz w:val="22"/>
          <w:szCs w:val="22"/>
        </w:rPr>
        <w:t xml:space="preserve"> the </w:t>
      </w:r>
      <w:r w:rsidR="00B65943">
        <w:rPr>
          <w:rFonts w:ascii="Trebuchet MS" w:hAnsi="Trebuchet MS"/>
          <w:sz w:val="22"/>
          <w:szCs w:val="22"/>
        </w:rPr>
        <w:t>refuse</w:t>
      </w:r>
      <w:r w:rsidR="00B117BD" w:rsidRPr="00B117BD">
        <w:rPr>
          <w:rFonts w:ascii="Trebuchet MS" w:hAnsi="Trebuchet MS"/>
          <w:sz w:val="22"/>
          <w:szCs w:val="22"/>
        </w:rPr>
        <w:t xml:space="preserve"> containers in good repair at all times for the full term of any </w:t>
      </w:r>
      <w:r w:rsidR="00E84FA9">
        <w:rPr>
          <w:rFonts w:ascii="Trebuchet MS" w:hAnsi="Trebuchet MS"/>
          <w:sz w:val="22"/>
          <w:szCs w:val="22"/>
        </w:rPr>
        <w:t>ensu</w:t>
      </w:r>
      <w:r w:rsidR="00B117BD" w:rsidRPr="00B117BD">
        <w:rPr>
          <w:rFonts w:ascii="Trebuchet MS" w:hAnsi="Trebuchet MS"/>
          <w:sz w:val="22"/>
          <w:szCs w:val="22"/>
        </w:rPr>
        <w:t>ing contract</w:t>
      </w:r>
      <w:r>
        <w:rPr>
          <w:rFonts w:ascii="Trebuchet MS" w:hAnsi="Trebuchet MS"/>
          <w:sz w:val="22"/>
          <w:szCs w:val="22"/>
        </w:rPr>
        <w:t xml:space="preserve"> regardless of ownership</w:t>
      </w:r>
      <w:r w:rsidR="00B117BD" w:rsidRPr="00B117BD">
        <w:rPr>
          <w:rFonts w:ascii="Trebuchet MS" w:hAnsi="Trebuchet MS"/>
          <w:sz w:val="22"/>
          <w:szCs w:val="22"/>
        </w:rPr>
        <w:t xml:space="preserve">.  </w:t>
      </w:r>
      <w:r w:rsidR="00E84FA9">
        <w:rPr>
          <w:rFonts w:ascii="Trebuchet MS" w:hAnsi="Trebuchet MS"/>
          <w:sz w:val="22"/>
          <w:szCs w:val="22"/>
        </w:rPr>
        <w:t xml:space="preserve">The successful bidder </w:t>
      </w:r>
      <w:r w:rsidR="00B117BD" w:rsidRPr="00B117BD">
        <w:rPr>
          <w:rFonts w:ascii="Trebuchet MS" w:hAnsi="Trebuchet MS"/>
          <w:sz w:val="22"/>
          <w:szCs w:val="22"/>
        </w:rPr>
        <w:t>agrees that all containers provided shall be kept reasonably clean at all times and that severely damaged or unsightly containers shall</w:t>
      </w:r>
      <w:r w:rsidR="00E84FA9">
        <w:rPr>
          <w:rFonts w:ascii="Trebuchet MS" w:hAnsi="Trebuchet MS"/>
          <w:sz w:val="22"/>
          <w:szCs w:val="22"/>
        </w:rPr>
        <w:t xml:space="preserve"> </w:t>
      </w:r>
      <w:r w:rsidR="00B117BD" w:rsidRPr="00B117BD">
        <w:rPr>
          <w:rFonts w:ascii="Trebuchet MS" w:hAnsi="Trebuchet MS"/>
          <w:sz w:val="22"/>
          <w:szCs w:val="22"/>
        </w:rPr>
        <w:t xml:space="preserve">be replaced </w:t>
      </w:r>
      <w:r w:rsidR="00E84FA9">
        <w:rPr>
          <w:rFonts w:ascii="Trebuchet MS" w:hAnsi="Trebuchet MS"/>
          <w:sz w:val="22"/>
          <w:szCs w:val="22"/>
        </w:rPr>
        <w:t xml:space="preserve">by the successful bidder </w:t>
      </w:r>
      <w:r w:rsidR="00B117BD" w:rsidRPr="00B117BD">
        <w:rPr>
          <w:rFonts w:ascii="Trebuchet MS" w:hAnsi="Trebuchet MS"/>
          <w:sz w:val="22"/>
          <w:szCs w:val="22"/>
        </w:rPr>
        <w:t xml:space="preserve">with either new or refurbished containers within </w:t>
      </w:r>
      <w:r w:rsidR="00E84FA9">
        <w:rPr>
          <w:rFonts w:ascii="Trebuchet MS" w:hAnsi="Trebuchet MS"/>
          <w:sz w:val="22"/>
          <w:szCs w:val="22"/>
        </w:rPr>
        <w:t>30</w:t>
      </w:r>
      <w:r w:rsidR="00B117BD" w:rsidRPr="00B117BD">
        <w:rPr>
          <w:rFonts w:ascii="Trebuchet MS" w:hAnsi="Trebuchet MS"/>
          <w:sz w:val="22"/>
          <w:szCs w:val="22"/>
        </w:rPr>
        <w:t xml:space="preserve"> days after the </w:t>
      </w:r>
      <w:r w:rsidR="00E84FA9">
        <w:rPr>
          <w:rFonts w:ascii="Trebuchet MS" w:hAnsi="Trebuchet MS"/>
          <w:sz w:val="22"/>
          <w:szCs w:val="22"/>
        </w:rPr>
        <w:t>HA</w:t>
      </w:r>
      <w:r w:rsidR="00B117BD" w:rsidRPr="00B117BD">
        <w:rPr>
          <w:rFonts w:ascii="Trebuchet MS" w:hAnsi="Trebuchet MS"/>
          <w:sz w:val="22"/>
          <w:szCs w:val="22"/>
        </w:rPr>
        <w:t>’s written notification thereof.  The containers must be kept free of graffiti at all times.</w:t>
      </w:r>
      <w:r w:rsidR="00A24059">
        <w:rPr>
          <w:rFonts w:ascii="Trebuchet MS" w:hAnsi="Trebuchet MS"/>
          <w:sz w:val="22"/>
          <w:szCs w:val="22"/>
        </w:rPr>
        <w:t xml:space="preserve"> All containers must be properly bilingually labeled for the type of material that should be disposed of in them.</w:t>
      </w:r>
      <w:r w:rsidR="00B117BD" w:rsidRPr="00B117BD">
        <w:rPr>
          <w:rFonts w:ascii="Trebuchet MS" w:hAnsi="Trebuchet MS"/>
          <w:sz w:val="22"/>
          <w:szCs w:val="22"/>
        </w:rPr>
        <w:t xml:space="preserve"> Severely damaged or unsightly containers including, but are not limited to missing wheels, inability to lock lids, missing lids, sharp edges, burned containers or missing ten percent or more of painted surfaces from the outside, graffiti, etc.</w:t>
      </w:r>
      <w:r w:rsidR="00E84FA9">
        <w:rPr>
          <w:rFonts w:ascii="Trebuchet MS" w:hAnsi="Trebuchet MS"/>
          <w:sz w:val="22"/>
          <w:szCs w:val="22"/>
        </w:rPr>
        <w:t>, must be repaired by the successful bidder within 10 days of written notification received from the HA.</w:t>
      </w:r>
    </w:p>
    <w:p w:rsidR="007F073A" w:rsidRDefault="007F073A" w:rsidP="007F073A">
      <w:pPr>
        <w:ind w:left="2160"/>
        <w:jc w:val="both"/>
        <w:rPr>
          <w:rFonts w:ascii="Trebuchet MS" w:hAnsi="Trebuchet MS"/>
          <w:sz w:val="22"/>
          <w:szCs w:val="22"/>
        </w:rPr>
      </w:pPr>
    </w:p>
    <w:p w:rsidR="007F073A" w:rsidRDefault="007F073A" w:rsidP="008B6EE9">
      <w:pPr>
        <w:numPr>
          <w:ilvl w:val="2"/>
          <w:numId w:val="4"/>
        </w:numPr>
        <w:jc w:val="both"/>
        <w:rPr>
          <w:rFonts w:ascii="Trebuchet MS" w:hAnsi="Trebuchet MS"/>
          <w:sz w:val="22"/>
          <w:szCs w:val="22"/>
        </w:rPr>
      </w:pPr>
      <w:r>
        <w:rPr>
          <w:rFonts w:ascii="Trebuchet MS" w:hAnsi="Trebuchet MS"/>
          <w:b/>
          <w:sz w:val="22"/>
          <w:szCs w:val="22"/>
        </w:rPr>
        <w:t xml:space="preserve">Collection Vehicles:  </w:t>
      </w:r>
      <w:r>
        <w:rPr>
          <w:rFonts w:ascii="Trebuchet MS" w:hAnsi="Trebuchet MS"/>
          <w:sz w:val="22"/>
          <w:szCs w:val="22"/>
        </w:rPr>
        <w:t xml:space="preserve">Vehicles shall be maintained in such a manner that no leakage of fluids from the collected materials occurs.  Vehicles shall be painted on a regular schedule to maintain a clean, professional, new-like appearance.  All graffiti shall be removed immediately.  As required by law, the contractor shall convert and/or retrofit its collection fleet and/or fuel utilizing the most cost-effective means to reduce air pollutant </w:t>
      </w:r>
      <w:r w:rsidR="003F798B">
        <w:rPr>
          <w:rFonts w:ascii="Trebuchet MS" w:hAnsi="Trebuchet MS"/>
          <w:sz w:val="22"/>
          <w:szCs w:val="22"/>
        </w:rPr>
        <w:t>emissions</w:t>
      </w:r>
      <w:r>
        <w:rPr>
          <w:rFonts w:ascii="Trebuchet MS" w:hAnsi="Trebuchet MS"/>
          <w:sz w:val="22"/>
          <w:szCs w:val="22"/>
        </w:rPr>
        <w:t>.</w:t>
      </w:r>
      <w:r w:rsidR="00451C97">
        <w:rPr>
          <w:rFonts w:ascii="Trebuchet MS" w:hAnsi="Trebuchet MS"/>
          <w:sz w:val="22"/>
          <w:szCs w:val="22"/>
        </w:rPr>
        <w:t xml:space="preserve">  It shall be the responsibility of the Vendor to have sufficient backup vehicles and drivers that are familiar with the route and available in the case of equipment breakdown or any other instance that may impede the scheduled trash and recycling collections.</w:t>
      </w:r>
    </w:p>
    <w:p w:rsidR="00451C97" w:rsidRDefault="00451C97" w:rsidP="00451C97">
      <w:pPr>
        <w:pStyle w:val="ListParagraph"/>
        <w:rPr>
          <w:rFonts w:ascii="Trebuchet MS" w:hAnsi="Trebuchet MS"/>
          <w:sz w:val="22"/>
          <w:szCs w:val="22"/>
        </w:rPr>
      </w:pPr>
    </w:p>
    <w:p w:rsidR="00C27C91" w:rsidRPr="00266DF3" w:rsidRDefault="00C21D9D" w:rsidP="008B6EE9">
      <w:pPr>
        <w:numPr>
          <w:ilvl w:val="1"/>
          <w:numId w:val="4"/>
        </w:numPr>
        <w:jc w:val="both"/>
        <w:rPr>
          <w:rFonts w:ascii="Trebuchet MS" w:hAnsi="Trebuchet MS"/>
          <w:sz w:val="22"/>
          <w:szCs w:val="22"/>
        </w:rPr>
      </w:pPr>
      <w:r>
        <w:rPr>
          <w:rFonts w:ascii="Trebuchet MS" w:hAnsi="Trebuchet MS"/>
          <w:b/>
          <w:sz w:val="22"/>
          <w:szCs w:val="22"/>
        </w:rPr>
        <w:t xml:space="preserve">  </w:t>
      </w:r>
      <w:r w:rsidR="00C27C91">
        <w:rPr>
          <w:rFonts w:ascii="Trebuchet MS" w:hAnsi="Trebuchet MS"/>
          <w:b/>
          <w:sz w:val="22"/>
          <w:szCs w:val="22"/>
        </w:rPr>
        <w:t>Locations:</w:t>
      </w:r>
    </w:p>
    <w:p w:rsidR="00C27C91" w:rsidRDefault="00C27C91" w:rsidP="00C27C91">
      <w:pPr>
        <w:pStyle w:val="ListParagraph"/>
        <w:rPr>
          <w:rFonts w:ascii="Trebuchet MS" w:hAnsi="Trebuchet MS"/>
          <w:b/>
          <w:sz w:val="22"/>
          <w:szCs w:val="22"/>
        </w:rPr>
      </w:pPr>
    </w:p>
    <w:p w:rsidR="00C27C91" w:rsidRDefault="00C27C91" w:rsidP="00C27C91">
      <w:pPr>
        <w:ind w:left="2880" w:hanging="900"/>
        <w:jc w:val="both"/>
        <w:rPr>
          <w:rFonts w:ascii="Trebuchet MS" w:hAnsi="Trebuchet MS"/>
          <w:sz w:val="22"/>
          <w:szCs w:val="22"/>
        </w:rPr>
      </w:pPr>
      <w:r>
        <w:rPr>
          <w:rFonts w:ascii="Trebuchet MS" w:hAnsi="Trebuchet MS"/>
          <w:b/>
          <w:sz w:val="22"/>
          <w:szCs w:val="22"/>
        </w:rPr>
        <w:t>2.</w:t>
      </w:r>
      <w:r w:rsidR="00451C97">
        <w:rPr>
          <w:rFonts w:ascii="Trebuchet MS" w:hAnsi="Trebuchet MS"/>
          <w:b/>
          <w:sz w:val="22"/>
          <w:szCs w:val="22"/>
        </w:rPr>
        <w:t>2</w:t>
      </w:r>
      <w:r>
        <w:rPr>
          <w:rFonts w:ascii="Trebuchet MS" w:hAnsi="Trebuchet MS"/>
          <w:b/>
          <w:sz w:val="22"/>
          <w:szCs w:val="22"/>
        </w:rPr>
        <w:t>.1</w:t>
      </w:r>
      <w:r>
        <w:rPr>
          <w:rFonts w:ascii="Trebuchet MS" w:hAnsi="Trebuchet MS"/>
          <w:b/>
          <w:sz w:val="22"/>
          <w:szCs w:val="22"/>
        </w:rPr>
        <w:tab/>
        <w:t xml:space="preserve">Two Family Complexes:  </w:t>
      </w:r>
      <w:r>
        <w:rPr>
          <w:rFonts w:ascii="Trebuchet MS" w:hAnsi="Trebuchet MS"/>
          <w:sz w:val="22"/>
          <w:szCs w:val="22"/>
        </w:rPr>
        <w:t>Morin Heights, 66 Morin Heights Blvd., has 282 units</w:t>
      </w:r>
      <w:r w:rsidR="00BE7DF9">
        <w:rPr>
          <w:rFonts w:ascii="Trebuchet MS" w:hAnsi="Trebuchet MS"/>
          <w:sz w:val="22"/>
          <w:szCs w:val="22"/>
        </w:rPr>
        <w:t>, with a 74</w:t>
      </w:r>
      <w:r w:rsidR="00E76F9B">
        <w:rPr>
          <w:rFonts w:ascii="Trebuchet MS" w:hAnsi="Trebuchet MS"/>
          <w:sz w:val="22"/>
          <w:szCs w:val="22"/>
        </w:rPr>
        <w:t>3</w:t>
      </w:r>
      <w:r w:rsidR="00BE7DF9">
        <w:rPr>
          <w:rFonts w:ascii="Trebuchet MS" w:hAnsi="Trebuchet MS"/>
          <w:sz w:val="22"/>
          <w:szCs w:val="22"/>
        </w:rPr>
        <w:t xml:space="preserve"> population;</w:t>
      </w:r>
      <w:r>
        <w:rPr>
          <w:rFonts w:ascii="Trebuchet MS" w:hAnsi="Trebuchet MS"/>
          <w:sz w:val="22"/>
          <w:szCs w:val="22"/>
        </w:rPr>
        <w:t xml:space="preserve"> and Veteran’s Memorial, 2 Bourdon Blvd. with units also located on Memorial Drive has 300 units</w:t>
      </w:r>
      <w:r w:rsidR="00BE7DF9">
        <w:rPr>
          <w:rFonts w:ascii="Trebuchet MS" w:hAnsi="Trebuchet MS"/>
          <w:sz w:val="22"/>
          <w:szCs w:val="22"/>
        </w:rPr>
        <w:t xml:space="preserve"> with a population of 8</w:t>
      </w:r>
      <w:r w:rsidR="00E76F9B">
        <w:rPr>
          <w:rFonts w:ascii="Trebuchet MS" w:hAnsi="Trebuchet MS"/>
          <w:sz w:val="22"/>
          <w:szCs w:val="22"/>
        </w:rPr>
        <w:t>6</w:t>
      </w:r>
      <w:r w:rsidR="00BE7DF9">
        <w:rPr>
          <w:rFonts w:ascii="Trebuchet MS" w:hAnsi="Trebuchet MS"/>
          <w:sz w:val="22"/>
          <w:szCs w:val="22"/>
        </w:rPr>
        <w:t>2 people</w:t>
      </w:r>
      <w:r>
        <w:rPr>
          <w:rFonts w:ascii="Trebuchet MS" w:hAnsi="Trebuchet MS"/>
          <w:sz w:val="22"/>
          <w:szCs w:val="22"/>
        </w:rPr>
        <w:t>.  All units are walk-up type with enclosed rubbish areas located throughout each complex.</w:t>
      </w:r>
    </w:p>
    <w:p w:rsidR="00C27C91" w:rsidRDefault="00C27C91" w:rsidP="00C27C91">
      <w:pPr>
        <w:ind w:left="3060"/>
        <w:jc w:val="both"/>
        <w:rPr>
          <w:rFonts w:ascii="Trebuchet MS" w:hAnsi="Trebuchet MS"/>
          <w:sz w:val="22"/>
          <w:szCs w:val="22"/>
        </w:rPr>
      </w:pPr>
      <w:r>
        <w:rPr>
          <w:rFonts w:ascii="Trebuchet MS" w:hAnsi="Trebuchet MS"/>
          <w:sz w:val="22"/>
          <w:szCs w:val="22"/>
        </w:rPr>
        <w:t xml:space="preserve">  </w:t>
      </w:r>
    </w:p>
    <w:p w:rsidR="0099089E" w:rsidRDefault="00451C97" w:rsidP="008B6EE9">
      <w:pPr>
        <w:numPr>
          <w:ilvl w:val="2"/>
          <w:numId w:val="17"/>
        </w:numPr>
        <w:jc w:val="both"/>
        <w:rPr>
          <w:rFonts w:ascii="Trebuchet MS" w:hAnsi="Trebuchet MS"/>
          <w:sz w:val="22"/>
          <w:szCs w:val="22"/>
        </w:rPr>
      </w:pPr>
      <w:r>
        <w:rPr>
          <w:rFonts w:ascii="Trebuchet MS" w:hAnsi="Trebuchet MS"/>
          <w:b/>
          <w:sz w:val="22"/>
          <w:szCs w:val="22"/>
        </w:rPr>
        <w:t xml:space="preserve"> </w:t>
      </w:r>
      <w:r w:rsidR="00F144FA">
        <w:rPr>
          <w:rFonts w:ascii="Trebuchet MS" w:hAnsi="Trebuchet MS"/>
          <w:b/>
          <w:sz w:val="22"/>
          <w:szCs w:val="22"/>
        </w:rPr>
        <w:tab/>
      </w:r>
      <w:r w:rsidR="00C27C91">
        <w:rPr>
          <w:rFonts w:ascii="Trebuchet MS" w:hAnsi="Trebuchet MS"/>
          <w:b/>
          <w:sz w:val="22"/>
          <w:szCs w:val="22"/>
        </w:rPr>
        <w:t xml:space="preserve">Four Elderly/Disabled High-Rise Buildings:  </w:t>
      </w:r>
      <w:r w:rsidR="00C27C91">
        <w:rPr>
          <w:rFonts w:ascii="Trebuchet MS" w:hAnsi="Trebuchet MS"/>
          <w:sz w:val="22"/>
          <w:szCs w:val="22"/>
        </w:rPr>
        <w:t xml:space="preserve">Parkview Manor, 218 </w:t>
      </w:r>
      <w:r w:rsidR="00DA2B25">
        <w:rPr>
          <w:rFonts w:ascii="Trebuchet MS" w:hAnsi="Trebuchet MS"/>
          <w:sz w:val="22"/>
          <w:szCs w:val="22"/>
        </w:rPr>
        <w:t>Pond St</w:t>
      </w:r>
      <w:r w:rsidR="00C27C91">
        <w:rPr>
          <w:rFonts w:ascii="Trebuchet MS" w:hAnsi="Trebuchet MS"/>
          <w:sz w:val="22"/>
          <w:szCs w:val="22"/>
        </w:rPr>
        <w:t>. has 126 units</w:t>
      </w:r>
      <w:r w:rsidR="00BE7DF9">
        <w:rPr>
          <w:rFonts w:ascii="Trebuchet MS" w:hAnsi="Trebuchet MS"/>
          <w:sz w:val="22"/>
          <w:szCs w:val="22"/>
        </w:rPr>
        <w:t xml:space="preserve"> with a population of 1</w:t>
      </w:r>
      <w:r w:rsidR="00E76F9B">
        <w:rPr>
          <w:rFonts w:ascii="Trebuchet MS" w:hAnsi="Trebuchet MS"/>
          <w:sz w:val="22"/>
          <w:szCs w:val="22"/>
        </w:rPr>
        <w:t>4</w:t>
      </w:r>
      <w:r w:rsidR="00BE7DF9">
        <w:rPr>
          <w:rFonts w:ascii="Trebuchet MS" w:hAnsi="Trebuchet MS"/>
          <w:sz w:val="22"/>
          <w:szCs w:val="22"/>
        </w:rPr>
        <w:t>5</w:t>
      </w:r>
      <w:r w:rsidR="00C27C91">
        <w:rPr>
          <w:rFonts w:ascii="Trebuchet MS" w:hAnsi="Trebuchet MS"/>
          <w:sz w:val="22"/>
          <w:szCs w:val="22"/>
        </w:rPr>
        <w:t>; Kennedy Manor, 547 Clinton St., has 198 units</w:t>
      </w:r>
      <w:r w:rsidR="00E76F9B">
        <w:rPr>
          <w:rFonts w:ascii="Trebuchet MS" w:hAnsi="Trebuchet MS"/>
          <w:sz w:val="22"/>
          <w:szCs w:val="22"/>
        </w:rPr>
        <w:t xml:space="preserve"> with a population of 215</w:t>
      </w:r>
      <w:r w:rsidR="00C27C91">
        <w:rPr>
          <w:rFonts w:ascii="Trebuchet MS" w:hAnsi="Trebuchet MS"/>
          <w:sz w:val="22"/>
          <w:szCs w:val="22"/>
        </w:rPr>
        <w:t>; Crepeau Court, 100 Front St., has 153 units</w:t>
      </w:r>
      <w:r w:rsidR="00BE7DF9">
        <w:rPr>
          <w:rFonts w:ascii="Trebuchet MS" w:hAnsi="Trebuchet MS"/>
          <w:sz w:val="22"/>
          <w:szCs w:val="22"/>
        </w:rPr>
        <w:t xml:space="preserve"> with a population of 15</w:t>
      </w:r>
      <w:r w:rsidR="00E76F9B">
        <w:rPr>
          <w:rFonts w:ascii="Trebuchet MS" w:hAnsi="Trebuchet MS"/>
          <w:sz w:val="22"/>
          <w:szCs w:val="22"/>
        </w:rPr>
        <w:t>5</w:t>
      </w:r>
      <w:r w:rsidR="00BE7DF9">
        <w:rPr>
          <w:rFonts w:ascii="Trebuchet MS" w:hAnsi="Trebuchet MS"/>
          <w:sz w:val="22"/>
          <w:szCs w:val="22"/>
        </w:rPr>
        <w:t>;</w:t>
      </w:r>
      <w:r w:rsidR="00C27C91">
        <w:rPr>
          <w:rFonts w:ascii="Trebuchet MS" w:hAnsi="Trebuchet MS"/>
          <w:sz w:val="22"/>
          <w:szCs w:val="22"/>
        </w:rPr>
        <w:t xml:space="preserve"> and St. Germain Manor, 429 E. School St., has 153 units</w:t>
      </w:r>
      <w:r w:rsidR="00BE7DF9">
        <w:rPr>
          <w:rFonts w:ascii="Trebuchet MS" w:hAnsi="Trebuchet MS"/>
          <w:sz w:val="22"/>
          <w:szCs w:val="22"/>
        </w:rPr>
        <w:t xml:space="preserve"> with a population of 15</w:t>
      </w:r>
      <w:r w:rsidR="00E76F9B">
        <w:rPr>
          <w:rFonts w:ascii="Trebuchet MS" w:hAnsi="Trebuchet MS"/>
          <w:sz w:val="22"/>
          <w:szCs w:val="22"/>
        </w:rPr>
        <w:t>5</w:t>
      </w:r>
      <w:r w:rsidR="00C27C91">
        <w:rPr>
          <w:rFonts w:ascii="Trebuchet MS" w:hAnsi="Trebuchet MS"/>
          <w:sz w:val="22"/>
          <w:szCs w:val="22"/>
        </w:rPr>
        <w:t>.</w:t>
      </w:r>
    </w:p>
    <w:p w:rsidR="0099089E" w:rsidRDefault="0099089E" w:rsidP="0099089E">
      <w:pPr>
        <w:ind w:firstLine="720"/>
        <w:jc w:val="both"/>
        <w:rPr>
          <w:rFonts w:ascii="Trebuchet MS" w:hAnsi="Trebuchet MS"/>
          <w:b/>
          <w:sz w:val="22"/>
          <w:szCs w:val="22"/>
        </w:rPr>
      </w:pPr>
    </w:p>
    <w:p w:rsidR="00C21D9D" w:rsidRPr="0099089E" w:rsidRDefault="00C21D9D" w:rsidP="008B6EE9">
      <w:pPr>
        <w:numPr>
          <w:ilvl w:val="1"/>
          <w:numId w:val="17"/>
        </w:numPr>
        <w:jc w:val="both"/>
        <w:rPr>
          <w:rFonts w:ascii="Trebuchet MS" w:hAnsi="Trebuchet MS"/>
          <w:sz w:val="22"/>
          <w:szCs w:val="22"/>
        </w:rPr>
      </w:pPr>
      <w:r w:rsidRPr="0099089E">
        <w:rPr>
          <w:rFonts w:ascii="Trebuchet MS" w:hAnsi="Trebuchet MS"/>
          <w:b/>
          <w:sz w:val="22"/>
          <w:szCs w:val="22"/>
        </w:rPr>
        <w:t xml:space="preserve">Collection </w:t>
      </w:r>
      <w:r w:rsidR="0095492E" w:rsidRPr="0099089E">
        <w:rPr>
          <w:rFonts w:ascii="Trebuchet MS" w:hAnsi="Trebuchet MS"/>
          <w:b/>
          <w:sz w:val="22"/>
          <w:szCs w:val="22"/>
        </w:rPr>
        <w:t>Information</w:t>
      </w:r>
      <w:r w:rsidRPr="0099089E">
        <w:rPr>
          <w:rFonts w:ascii="Trebuchet MS" w:hAnsi="Trebuchet MS"/>
          <w:b/>
          <w:sz w:val="22"/>
          <w:szCs w:val="22"/>
        </w:rPr>
        <w:t>:</w:t>
      </w:r>
      <w:r w:rsidR="00547C21">
        <w:rPr>
          <w:rFonts w:ascii="Trebuchet MS" w:hAnsi="Trebuchet MS"/>
          <w:b/>
          <w:sz w:val="22"/>
          <w:szCs w:val="22"/>
        </w:rPr>
        <w:t xml:space="preserve">  </w:t>
      </w:r>
      <w:r w:rsidR="00547C21">
        <w:rPr>
          <w:rFonts w:ascii="Trebuchet MS" w:hAnsi="Trebuchet MS"/>
          <w:sz w:val="22"/>
          <w:szCs w:val="22"/>
        </w:rPr>
        <w:t>Pickup da</w:t>
      </w:r>
      <w:r w:rsidR="00432E17">
        <w:rPr>
          <w:rFonts w:ascii="Trebuchet MS" w:hAnsi="Trebuchet MS"/>
          <w:sz w:val="22"/>
          <w:szCs w:val="22"/>
        </w:rPr>
        <w:t>y</w:t>
      </w:r>
      <w:r w:rsidR="00547C21">
        <w:rPr>
          <w:rFonts w:ascii="Trebuchet MS" w:hAnsi="Trebuchet MS"/>
          <w:sz w:val="22"/>
          <w:szCs w:val="22"/>
        </w:rPr>
        <w:t>s listed below unless a holiday falls on the scheduled pickup day.  The pickup day will change to the alternate day closest to the holiday.  As an example, in the event of a Friday holiday, pickup will occur on the Thursday before in order to avoid an overflow of trash that would be created by waiting until the next business day (Monday).</w:t>
      </w:r>
    </w:p>
    <w:p w:rsidR="00C21D9D" w:rsidRDefault="00C21D9D" w:rsidP="00C21D9D">
      <w:pPr>
        <w:ind w:left="1080"/>
        <w:jc w:val="both"/>
        <w:rPr>
          <w:rFonts w:ascii="Trebuchet MS" w:hAnsi="Trebuchet MS"/>
          <w:sz w:val="22"/>
          <w:szCs w:val="22"/>
        </w:rPr>
      </w:pPr>
    </w:p>
    <w:p w:rsidR="00C27C91" w:rsidRDefault="00C21D9D" w:rsidP="008B6EE9">
      <w:pPr>
        <w:numPr>
          <w:ilvl w:val="2"/>
          <w:numId w:val="11"/>
        </w:numPr>
        <w:jc w:val="both"/>
        <w:rPr>
          <w:rFonts w:ascii="Trebuchet MS" w:hAnsi="Trebuchet MS"/>
          <w:sz w:val="22"/>
          <w:szCs w:val="22"/>
        </w:rPr>
      </w:pPr>
      <w:r>
        <w:rPr>
          <w:rFonts w:ascii="Trebuchet MS" w:hAnsi="Trebuchet MS"/>
          <w:b/>
          <w:sz w:val="22"/>
          <w:szCs w:val="22"/>
        </w:rPr>
        <w:t xml:space="preserve">Refuse:  </w:t>
      </w:r>
    </w:p>
    <w:p w:rsidR="00C21D9D" w:rsidRDefault="00C21D9D" w:rsidP="008B6EE9">
      <w:pPr>
        <w:numPr>
          <w:ilvl w:val="3"/>
          <w:numId w:val="12"/>
        </w:numPr>
        <w:jc w:val="both"/>
        <w:rPr>
          <w:rFonts w:ascii="Trebuchet MS" w:hAnsi="Trebuchet MS"/>
          <w:sz w:val="22"/>
          <w:szCs w:val="22"/>
        </w:rPr>
      </w:pPr>
      <w:r w:rsidRPr="00BD5159">
        <w:rPr>
          <w:rFonts w:ascii="Trebuchet MS" w:hAnsi="Trebuchet MS"/>
          <w:b/>
          <w:sz w:val="22"/>
          <w:szCs w:val="22"/>
        </w:rPr>
        <w:t>Family Complexes:</w:t>
      </w:r>
      <w:r>
        <w:rPr>
          <w:rFonts w:ascii="Trebuchet MS" w:hAnsi="Trebuchet MS"/>
          <w:sz w:val="22"/>
          <w:szCs w:val="22"/>
        </w:rPr>
        <w:t xml:space="preserve">  Pickup once per week.  </w:t>
      </w:r>
    </w:p>
    <w:p w:rsidR="00C21D9D" w:rsidRDefault="00C21D9D" w:rsidP="00C21D9D">
      <w:pPr>
        <w:ind w:left="3060"/>
        <w:jc w:val="both"/>
        <w:rPr>
          <w:rFonts w:ascii="Trebuchet MS" w:hAnsi="Trebuchet MS"/>
          <w:sz w:val="22"/>
          <w:szCs w:val="22"/>
        </w:rPr>
      </w:pPr>
    </w:p>
    <w:p w:rsidR="00C21D9D" w:rsidRDefault="00C21D9D" w:rsidP="008B6EE9">
      <w:pPr>
        <w:numPr>
          <w:ilvl w:val="4"/>
          <w:numId w:val="11"/>
        </w:numPr>
        <w:jc w:val="both"/>
        <w:rPr>
          <w:rFonts w:ascii="Trebuchet MS" w:hAnsi="Trebuchet MS"/>
          <w:sz w:val="22"/>
          <w:szCs w:val="22"/>
        </w:rPr>
      </w:pPr>
      <w:r>
        <w:rPr>
          <w:rFonts w:ascii="Trebuchet MS" w:hAnsi="Trebuchet MS"/>
          <w:sz w:val="22"/>
          <w:szCs w:val="22"/>
        </w:rPr>
        <w:lastRenderedPageBreak/>
        <w:t xml:space="preserve">Morin Heights—Tuesday pickups.  </w:t>
      </w:r>
      <w:r w:rsidR="0095492E">
        <w:rPr>
          <w:rFonts w:ascii="Trebuchet MS" w:hAnsi="Trebuchet MS"/>
          <w:sz w:val="22"/>
          <w:szCs w:val="22"/>
        </w:rPr>
        <w:t>Nineteen</w:t>
      </w:r>
      <w:r>
        <w:rPr>
          <w:rFonts w:ascii="Trebuchet MS" w:hAnsi="Trebuchet MS"/>
          <w:sz w:val="22"/>
          <w:szCs w:val="22"/>
        </w:rPr>
        <w:t xml:space="preserve"> 8 cubic yard frontload slant front containers with covers and sliding side doors for easy disposal by residents in various enclosures</w:t>
      </w:r>
      <w:r w:rsidR="00BD5159">
        <w:rPr>
          <w:rFonts w:ascii="Trebuchet MS" w:hAnsi="Trebuchet MS"/>
          <w:sz w:val="22"/>
          <w:szCs w:val="22"/>
        </w:rPr>
        <w:t>;</w:t>
      </w:r>
    </w:p>
    <w:p w:rsidR="00C21D9D" w:rsidRDefault="00C21D9D" w:rsidP="008B6EE9">
      <w:pPr>
        <w:numPr>
          <w:ilvl w:val="4"/>
          <w:numId w:val="18"/>
        </w:numPr>
        <w:jc w:val="both"/>
        <w:rPr>
          <w:rFonts w:ascii="Trebuchet MS" w:hAnsi="Trebuchet MS"/>
          <w:sz w:val="22"/>
          <w:szCs w:val="22"/>
        </w:rPr>
      </w:pPr>
      <w:r>
        <w:rPr>
          <w:rFonts w:ascii="Trebuchet MS" w:hAnsi="Trebuchet MS"/>
          <w:sz w:val="22"/>
          <w:szCs w:val="22"/>
        </w:rPr>
        <w:t xml:space="preserve">Veteran’s Memorial—Friday pickups.  </w:t>
      </w:r>
      <w:r w:rsidR="0095492E">
        <w:rPr>
          <w:rFonts w:ascii="Trebuchet MS" w:hAnsi="Trebuchet MS"/>
          <w:sz w:val="22"/>
          <w:szCs w:val="22"/>
        </w:rPr>
        <w:t>Sixteen 8 cubic y</w:t>
      </w:r>
      <w:r>
        <w:rPr>
          <w:rFonts w:ascii="Trebuchet MS" w:hAnsi="Trebuchet MS"/>
          <w:sz w:val="22"/>
          <w:szCs w:val="22"/>
        </w:rPr>
        <w:t>ar</w:t>
      </w:r>
      <w:r w:rsidR="0095492E">
        <w:rPr>
          <w:rFonts w:ascii="Trebuchet MS" w:hAnsi="Trebuchet MS"/>
          <w:sz w:val="22"/>
          <w:szCs w:val="22"/>
        </w:rPr>
        <w:t>d</w:t>
      </w:r>
      <w:r>
        <w:rPr>
          <w:rFonts w:ascii="Trebuchet MS" w:hAnsi="Trebuchet MS"/>
          <w:sz w:val="22"/>
          <w:szCs w:val="22"/>
        </w:rPr>
        <w:t xml:space="preserve"> frontload slant front containers with covers and sliding side doors for easy disposal by residents in various encl</w:t>
      </w:r>
      <w:r w:rsidR="00BD5159">
        <w:rPr>
          <w:rFonts w:ascii="Trebuchet MS" w:hAnsi="Trebuchet MS"/>
          <w:sz w:val="22"/>
          <w:szCs w:val="22"/>
        </w:rPr>
        <w:t>osures;</w:t>
      </w:r>
    </w:p>
    <w:p w:rsidR="00232C0C" w:rsidRDefault="00232C0C" w:rsidP="00232C0C">
      <w:pPr>
        <w:pStyle w:val="ListParagraph"/>
        <w:rPr>
          <w:rFonts w:ascii="Trebuchet MS" w:hAnsi="Trebuchet MS"/>
          <w:sz w:val="22"/>
          <w:szCs w:val="22"/>
        </w:rPr>
      </w:pPr>
    </w:p>
    <w:p w:rsidR="008F5D46" w:rsidRDefault="00BE7DF9" w:rsidP="008B6EE9">
      <w:pPr>
        <w:numPr>
          <w:ilvl w:val="4"/>
          <w:numId w:val="19"/>
        </w:numPr>
        <w:jc w:val="both"/>
        <w:rPr>
          <w:rFonts w:ascii="Trebuchet MS" w:hAnsi="Trebuchet MS"/>
          <w:sz w:val="22"/>
          <w:szCs w:val="22"/>
        </w:rPr>
      </w:pPr>
      <w:r w:rsidRPr="008F5D46">
        <w:rPr>
          <w:rFonts w:ascii="Trebuchet MS" w:hAnsi="Trebuchet MS"/>
          <w:sz w:val="22"/>
          <w:szCs w:val="22"/>
        </w:rPr>
        <w:t>White Goods</w:t>
      </w:r>
      <w:r w:rsidR="00287507">
        <w:rPr>
          <w:rFonts w:ascii="Trebuchet MS" w:hAnsi="Trebuchet MS"/>
          <w:sz w:val="22"/>
          <w:szCs w:val="22"/>
        </w:rPr>
        <w:t>, Furniture/Bulk Items</w:t>
      </w:r>
      <w:r w:rsidRPr="008F5D46">
        <w:rPr>
          <w:rFonts w:ascii="Trebuchet MS" w:hAnsi="Trebuchet MS"/>
          <w:sz w:val="22"/>
          <w:szCs w:val="22"/>
        </w:rPr>
        <w:t>:--Pickup as requested by H</w:t>
      </w:r>
      <w:r w:rsidR="00040176" w:rsidRPr="008F5D46">
        <w:rPr>
          <w:rFonts w:ascii="Trebuchet MS" w:hAnsi="Trebuchet MS"/>
          <w:sz w:val="22"/>
          <w:szCs w:val="22"/>
        </w:rPr>
        <w:t>A.  Three 30 yard roll offs.  W</w:t>
      </w:r>
      <w:r w:rsidR="00232C0C" w:rsidRPr="008F5D46">
        <w:rPr>
          <w:rFonts w:ascii="Trebuchet MS" w:hAnsi="Trebuchet MS"/>
          <w:sz w:val="22"/>
          <w:szCs w:val="22"/>
        </w:rPr>
        <w:t>hite goods include but not limited to washing machines, clothes dryers, cooking stoves, refrigerators, freezers, water heaters and other items designated by the City to have similar recyclable properties.  The collection and disposal of Freon shall be the responsibility of the contractor.  It is the sole cost of the contractor to provide for the transportation and recycling of collected white goods</w:t>
      </w:r>
      <w:r w:rsidR="00287507">
        <w:rPr>
          <w:rFonts w:ascii="Trebuchet MS" w:hAnsi="Trebuchet MS"/>
          <w:sz w:val="22"/>
          <w:szCs w:val="22"/>
        </w:rPr>
        <w:t xml:space="preserve"> and/or furniture/bulk goods</w:t>
      </w:r>
      <w:r w:rsidR="00232C0C" w:rsidRPr="008F5D46">
        <w:rPr>
          <w:rFonts w:ascii="Trebuchet MS" w:hAnsi="Trebuchet MS"/>
          <w:sz w:val="22"/>
          <w:szCs w:val="22"/>
        </w:rPr>
        <w:t xml:space="preserve"> to a facility of its choosing, so long as the facility meets all local and state regulatory requirements.  All revenue from the sale of the white goods will go to the contractor.  Disposal of residue, including transportation, remaining after segregation of white goods</w:t>
      </w:r>
      <w:r w:rsidR="00287507">
        <w:rPr>
          <w:rFonts w:ascii="Trebuchet MS" w:hAnsi="Trebuchet MS"/>
          <w:sz w:val="22"/>
          <w:szCs w:val="22"/>
        </w:rPr>
        <w:t xml:space="preserve"> and/or furniture/bulk items</w:t>
      </w:r>
      <w:r w:rsidR="00232C0C" w:rsidRPr="008F5D46">
        <w:rPr>
          <w:rFonts w:ascii="Trebuchet MS" w:hAnsi="Trebuchet MS"/>
          <w:sz w:val="22"/>
          <w:szCs w:val="22"/>
        </w:rPr>
        <w:t xml:space="preserve"> will be the sole responsibility of the contractor.  </w:t>
      </w:r>
    </w:p>
    <w:p w:rsidR="00427EA9" w:rsidRDefault="00427EA9" w:rsidP="00427EA9">
      <w:pPr>
        <w:ind w:left="3720"/>
        <w:jc w:val="both"/>
        <w:rPr>
          <w:rFonts w:ascii="Trebuchet MS" w:hAnsi="Trebuchet MS"/>
          <w:sz w:val="22"/>
          <w:szCs w:val="22"/>
        </w:rPr>
      </w:pPr>
    </w:p>
    <w:p w:rsidR="0095492E" w:rsidRPr="008F5D46" w:rsidRDefault="00C21D9D" w:rsidP="008B6EE9">
      <w:pPr>
        <w:pStyle w:val="ListParagraph"/>
        <w:numPr>
          <w:ilvl w:val="3"/>
          <w:numId w:val="20"/>
        </w:numPr>
        <w:jc w:val="both"/>
        <w:rPr>
          <w:rFonts w:ascii="Trebuchet MS" w:hAnsi="Trebuchet MS"/>
          <w:sz w:val="22"/>
          <w:szCs w:val="22"/>
        </w:rPr>
      </w:pPr>
      <w:r w:rsidRPr="008F5D46">
        <w:rPr>
          <w:rFonts w:ascii="Trebuchet MS" w:hAnsi="Trebuchet MS"/>
          <w:b/>
          <w:sz w:val="22"/>
          <w:szCs w:val="22"/>
        </w:rPr>
        <w:t>Elderly/Disabled High-Rise Buildings:</w:t>
      </w:r>
      <w:r w:rsidRPr="008F5D46">
        <w:rPr>
          <w:rFonts w:ascii="Trebuchet MS" w:hAnsi="Trebuchet MS"/>
          <w:sz w:val="22"/>
          <w:szCs w:val="22"/>
        </w:rPr>
        <w:t xml:space="preserve"> Pickup twice per week</w:t>
      </w:r>
      <w:r w:rsidR="0095492E" w:rsidRPr="008F5D46">
        <w:rPr>
          <w:rFonts w:ascii="Trebuchet MS" w:hAnsi="Trebuchet MS"/>
          <w:sz w:val="22"/>
          <w:szCs w:val="22"/>
        </w:rPr>
        <w:t xml:space="preserve"> on Tuesdays and Fridays from compacted front-load</w:t>
      </w:r>
      <w:r w:rsidR="00BD5159" w:rsidRPr="008F5D46">
        <w:rPr>
          <w:rFonts w:ascii="Trebuchet MS" w:hAnsi="Trebuchet MS"/>
          <w:sz w:val="22"/>
          <w:szCs w:val="22"/>
        </w:rPr>
        <w:t xml:space="preserve"> containers 4 to 1 ratio.</w:t>
      </w:r>
    </w:p>
    <w:p w:rsidR="0058150A" w:rsidRDefault="0058150A" w:rsidP="0058150A">
      <w:pPr>
        <w:ind w:left="3060"/>
        <w:jc w:val="both"/>
        <w:rPr>
          <w:rFonts w:ascii="Trebuchet MS" w:hAnsi="Trebuchet MS"/>
          <w:sz w:val="22"/>
          <w:szCs w:val="22"/>
        </w:rPr>
      </w:pPr>
    </w:p>
    <w:p w:rsidR="00C21D9D" w:rsidRDefault="0095492E" w:rsidP="008B6EE9">
      <w:pPr>
        <w:numPr>
          <w:ilvl w:val="4"/>
          <w:numId w:val="20"/>
        </w:numPr>
        <w:jc w:val="both"/>
        <w:rPr>
          <w:rFonts w:ascii="Trebuchet MS" w:hAnsi="Trebuchet MS"/>
          <w:sz w:val="22"/>
          <w:szCs w:val="22"/>
        </w:rPr>
      </w:pPr>
      <w:r>
        <w:rPr>
          <w:rFonts w:ascii="Trebuchet MS" w:hAnsi="Trebuchet MS"/>
          <w:sz w:val="22"/>
          <w:szCs w:val="22"/>
        </w:rPr>
        <w:t>Parkview Manor—</w:t>
      </w:r>
      <w:r w:rsidR="00576F9F">
        <w:rPr>
          <w:rFonts w:ascii="Trebuchet MS" w:hAnsi="Trebuchet MS"/>
          <w:sz w:val="22"/>
          <w:szCs w:val="22"/>
        </w:rPr>
        <w:t>Two</w:t>
      </w:r>
      <w:r>
        <w:rPr>
          <w:rFonts w:ascii="Trebuchet MS" w:hAnsi="Trebuchet MS"/>
          <w:sz w:val="22"/>
          <w:szCs w:val="22"/>
        </w:rPr>
        <w:t xml:space="preserve"> 2</w:t>
      </w:r>
      <w:r w:rsidR="008247BA">
        <w:rPr>
          <w:rFonts w:ascii="Trebuchet MS" w:hAnsi="Trebuchet MS"/>
          <w:sz w:val="22"/>
          <w:szCs w:val="22"/>
        </w:rPr>
        <w:t>.5</w:t>
      </w:r>
      <w:r>
        <w:rPr>
          <w:rFonts w:ascii="Trebuchet MS" w:hAnsi="Trebuchet MS"/>
          <w:sz w:val="22"/>
          <w:szCs w:val="22"/>
        </w:rPr>
        <w:t xml:space="preserve"> cubic yard container</w:t>
      </w:r>
      <w:r w:rsidR="00BD5159">
        <w:rPr>
          <w:rFonts w:ascii="Trebuchet MS" w:hAnsi="Trebuchet MS"/>
          <w:sz w:val="22"/>
          <w:szCs w:val="22"/>
        </w:rPr>
        <w:t>;</w:t>
      </w:r>
      <w:r w:rsidR="00576F9F">
        <w:rPr>
          <w:rFonts w:ascii="Trebuchet MS" w:hAnsi="Trebuchet MS"/>
          <w:sz w:val="22"/>
          <w:szCs w:val="22"/>
        </w:rPr>
        <w:t xml:space="preserve"> HA owned</w:t>
      </w:r>
    </w:p>
    <w:p w:rsidR="00814BA4" w:rsidRDefault="00814BA4" w:rsidP="00814BA4">
      <w:pPr>
        <w:ind w:left="3960"/>
        <w:jc w:val="both"/>
        <w:rPr>
          <w:rFonts w:ascii="Trebuchet MS" w:hAnsi="Trebuchet MS"/>
          <w:sz w:val="22"/>
          <w:szCs w:val="22"/>
        </w:rPr>
      </w:pPr>
    </w:p>
    <w:p w:rsidR="0095492E" w:rsidRDefault="0095492E" w:rsidP="008B6EE9">
      <w:pPr>
        <w:numPr>
          <w:ilvl w:val="4"/>
          <w:numId w:val="21"/>
        </w:numPr>
        <w:jc w:val="both"/>
        <w:rPr>
          <w:rFonts w:ascii="Trebuchet MS" w:hAnsi="Trebuchet MS"/>
          <w:sz w:val="22"/>
          <w:szCs w:val="22"/>
        </w:rPr>
      </w:pPr>
      <w:r>
        <w:rPr>
          <w:rFonts w:ascii="Trebuchet MS" w:hAnsi="Trebuchet MS"/>
          <w:sz w:val="22"/>
          <w:szCs w:val="22"/>
        </w:rPr>
        <w:t>Kennedy Manor—</w:t>
      </w:r>
      <w:r w:rsidR="00576F9F">
        <w:rPr>
          <w:rFonts w:ascii="Trebuchet MS" w:hAnsi="Trebuchet MS"/>
          <w:sz w:val="22"/>
          <w:szCs w:val="22"/>
        </w:rPr>
        <w:t>Two</w:t>
      </w:r>
      <w:r>
        <w:rPr>
          <w:rFonts w:ascii="Trebuchet MS" w:hAnsi="Trebuchet MS"/>
          <w:sz w:val="22"/>
          <w:szCs w:val="22"/>
        </w:rPr>
        <w:t xml:space="preserve"> 2.5 cubic yard container</w:t>
      </w:r>
      <w:r w:rsidR="00BD5159">
        <w:rPr>
          <w:rFonts w:ascii="Trebuchet MS" w:hAnsi="Trebuchet MS"/>
          <w:sz w:val="22"/>
          <w:szCs w:val="22"/>
        </w:rPr>
        <w:t>;</w:t>
      </w:r>
      <w:r w:rsidR="00576F9F">
        <w:rPr>
          <w:rFonts w:ascii="Trebuchet MS" w:hAnsi="Trebuchet MS"/>
          <w:sz w:val="22"/>
          <w:szCs w:val="22"/>
        </w:rPr>
        <w:t xml:space="preserve"> HA owned</w:t>
      </w:r>
    </w:p>
    <w:p w:rsidR="00A1740E" w:rsidRDefault="00A1740E" w:rsidP="00A1740E">
      <w:pPr>
        <w:pStyle w:val="ListParagraph"/>
        <w:rPr>
          <w:rFonts w:ascii="Trebuchet MS" w:hAnsi="Trebuchet MS"/>
          <w:sz w:val="22"/>
          <w:szCs w:val="22"/>
        </w:rPr>
      </w:pPr>
    </w:p>
    <w:p w:rsidR="0095492E" w:rsidRDefault="0095492E" w:rsidP="008B6EE9">
      <w:pPr>
        <w:numPr>
          <w:ilvl w:val="4"/>
          <w:numId w:val="22"/>
        </w:numPr>
        <w:jc w:val="both"/>
        <w:rPr>
          <w:rFonts w:ascii="Trebuchet MS" w:hAnsi="Trebuchet MS"/>
          <w:sz w:val="22"/>
          <w:szCs w:val="22"/>
        </w:rPr>
      </w:pPr>
      <w:r>
        <w:rPr>
          <w:rFonts w:ascii="Trebuchet MS" w:hAnsi="Trebuchet MS"/>
          <w:sz w:val="22"/>
          <w:szCs w:val="22"/>
        </w:rPr>
        <w:t>Crepeau Court—</w:t>
      </w:r>
      <w:r w:rsidR="00576F9F">
        <w:rPr>
          <w:rFonts w:ascii="Trebuchet MS" w:hAnsi="Trebuchet MS"/>
          <w:sz w:val="22"/>
          <w:szCs w:val="22"/>
        </w:rPr>
        <w:t>Two</w:t>
      </w:r>
      <w:r>
        <w:rPr>
          <w:rFonts w:ascii="Trebuchet MS" w:hAnsi="Trebuchet MS"/>
          <w:sz w:val="22"/>
          <w:szCs w:val="22"/>
        </w:rPr>
        <w:t xml:space="preserve"> 2</w:t>
      </w:r>
      <w:r w:rsidR="008247BA">
        <w:rPr>
          <w:rFonts w:ascii="Trebuchet MS" w:hAnsi="Trebuchet MS"/>
          <w:sz w:val="22"/>
          <w:szCs w:val="22"/>
        </w:rPr>
        <w:t>.5</w:t>
      </w:r>
      <w:r>
        <w:rPr>
          <w:rFonts w:ascii="Trebuchet MS" w:hAnsi="Trebuchet MS"/>
          <w:sz w:val="22"/>
          <w:szCs w:val="22"/>
        </w:rPr>
        <w:t xml:space="preserve"> cubic yard container</w:t>
      </w:r>
      <w:r w:rsidR="00BD5159">
        <w:rPr>
          <w:rFonts w:ascii="Trebuchet MS" w:hAnsi="Trebuchet MS"/>
          <w:sz w:val="22"/>
          <w:szCs w:val="22"/>
        </w:rPr>
        <w:t>;</w:t>
      </w:r>
      <w:r w:rsidR="00576F9F">
        <w:rPr>
          <w:rFonts w:ascii="Trebuchet MS" w:hAnsi="Trebuchet MS"/>
          <w:sz w:val="22"/>
          <w:szCs w:val="22"/>
        </w:rPr>
        <w:t xml:space="preserve"> HA owned</w:t>
      </w:r>
    </w:p>
    <w:p w:rsidR="00A1740E" w:rsidRDefault="00A1740E" w:rsidP="00A1740E">
      <w:pPr>
        <w:pStyle w:val="ListParagraph"/>
        <w:rPr>
          <w:rFonts w:ascii="Trebuchet MS" w:hAnsi="Trebuchet MS"/>
          <w:sz w:val="22"/>
          <w:szCs w:val="22"/>
        </w:rPr>
      </w:pPr>
    </w:p>
    <w:p w:rsidR="0095492E" w:rsidRDefault="0095492E" w:rsidP="008B6EE9">
      <w:pPr>
        <w:numPr>
          <w:ilvl w:val="4"/>
          <w:numId w:val="23"/>
        </w:numPr>
        <w:jc w:val="both"/>
        <w:rPr>
          <w:rFonts w:ascii="Trebuchet MS" w:hAnsi="Trebuchet MS"/>
          <w:sz w:val="22"/>
          <w:szCs w:val="22"/>
        </w:rPr>
      </w:pPr>
      <w:r>
        <w:rPr>
          <w:rFonts w:ascii="Trebuchet MS" w:hAnsi="Trebuchet MS"/>
          <w:sz w:val="22"/>
          <w:szCs w:val="22"/>
        </w:rPr>
        <w:t>St. Germain Manor—</w:t>
      </w:r>
      <w:r w:rsidR="00576F9F">
        <w:rPr>
          <w:rFonts w:ascii="Trebuchet MS" w:hAnsi="Trebuchet MS"/>
          <w:sz w:val="22"/>
          <w:szCs w:val="22"/>
        </w:rPr>
        <w:t>Two</w:t>
      </w:r>
      <w:r>
        <w:rPr>
          <w:rFonts w:ascii="Trebuchet MS" w:hAnsi="Trebuchet MS"/>
          <w:sz w:val="22"/>
          <w:szCs w:val="22"/>
        </w:rPr>
        <w:t xml:space="preserve"> 2</w:t>
      </w:r>
      <w:r w:rsidR="008247BA">
        <w:rPr>
          <w:rFonts w:ascii="Trebuchet MS" w:hAnsi="Trebuchet MS"/>
          <w:sz w:val="22"/>
          <w:szCs w:val="22"/>
        </w:rPr>
        <w:t>.5</w:t>
      </w:r>
      <w:bookmarkStart w:id="0" w:name="_GoBack"/>
      <w:bookmarkEnd w:id="0"/>
      <w:r>
        <w:rPr>
          <w:rFonts w:ascii="Trebuchet MS" w:hAnsi="Trebuchet MS"/>
          <w:sz w:val="22"/>
          <w:szCs w:val="22"/>
        </w:rPr>
        <w:t xml:space="preserve"> cubic yard container</w:t>
      </w:r>
      <w:r w:rsidR="00BD5159">
        <w:rPr>
          <w:rFonts w:ascii="Trebuchet MS" w:hAnsi="Trebuchet MS"/>
          <w:sz w:val="22"/>
          <w:szCs w:val="22"/>
        </w:rPr>
        <w:t>;</w:t>
      </w:r>
      <w:r w:rsidR="00576F9F">
        <w:rPr>
          <w:rFonts w:ascii="Trebuchet MS" w:hAnsi="Trebuchet MS"/>
          <w:sz w:val="22"/>
          <w:szCs w:val="22"/>
        </w:rPr>
        <w:t xml:space="preserve"> HA owned</w:t>
      </w:r>
    </w:p>
    <w:p w:rsidR="00A1740E" w:rsidRDefault="00A1740E" w:rsidP="00A1740E">
      <w:pPr>
        <w:pStyle w:val="ListParagraph"/>
        <w:rPr>
          <w:rFonts w:ascii="Trebuchet MS" w:hAnsi="Trebuchet MS"/>
          <w:sz w:val="22"/>
          <w:szCs w:val="22"/>
        </w:rPr>
      </w:pPr>
    </w:p>
    <w:p w:rsidR="00814BA4" w:rsidRDefault="009D34C2" w:rsidP="008B6EE9">
      <w:pPr>
        <w:numPr>
          <w:ilvl w:val="4"/>
          <w:numId w:val="24"/>
        </w:numPr>
        <w:jc w:val="both"/>
        <w:rPr>
          <w:rFonts w:ascii="Trebuchet MS" w:hAnsi="Trebuchet MS"/>
          <w:sz w:val="22"/>
          <w:szCs w:val="22"/>
        </w:rPr>
      </w:pPr>
      <w:r w:rsidRPr="009D34C2">
        <w:rPr>
          <w:rFonts w:ascii="Trebuchet MS" w:hAnsi="Trebuchet MS"/>
          <w:sz w:val="22"/>
          <w:szCs w:val="22"/>
        </w:rPr>
        <w:t>S</w:t>
      </w:r>
      <w:r w:rsidR="00814BA4" w:rsidRPr="009D34C2">
        <w:rPr>
          <w:rFonts w:ascii="Trebuchet MS" w:hAnsi="Trebuchet MS"/>
          <w:sz w:val="22"/>
          <w:szCs w:val="22"/>
        </w:rPr>
        <w:t>t. Germain</w:t>
      </w:r>
      <w:r>
        <w:rPr>
          <w:rFonts w:ascii="Trebuchet MS" w:hAnsi="Trebuchet MS"/>
          <w:sz w:val="22"/>
          <w:szCs w:val="22"/>
        </w:rPr>
        <w:t xml:space="preserve"> </w:t>
      </w:r>
      <w:r w:rsidR="00814BA4" w:rsidRPr="009D34C2">
        <w:rPr>
          <w:rFonts w:ascii="Trebuchet MS" w:hAnsi="Trebuchet MS"/>
          <w:sz w:val="22"/>
          <w:szCs w:val="22"/>
        </w:rPr>
        <w:t>Manor</w:t>
      </w:r>
      <w:r>
        <w:rPr>
          <w:rFonts w:ascii="Trebuchet MS" w:hAnsi="Trebuchet MS"/>
          <w:sz w:val="22"/>
          <w:szCs w:val="22"/>
        </w:rPr>
        <w:t xml:space="preserve">— </w:t>
      </w:r>
      <w:r w:rsidR="00814BA4">
        <w:rPr>
          <w:rFonts w:ascii="Trebuchet MS" w:hAnsi="Trebuchet MS"/>
          <w:sz w:val="22"/>
          <w:szCs w:val="22"/>
        </w:rPr>
        <w:t>One 2 cubic yard front</w:t>
      </w:r>
      <w:r w:rsidR="009C4F50">
        <w:rPr>
          <w:rFonts w:ascii="Trebuchet MS" w:hAnsi="Trebuchet MS"/>
          <w:sz w:val="22"/>
          <w:szCs w:val="22"/>
        </w:rPr>
        <w:t>-</w:t>
      </w:r>
      <w:r w:rsidR="00814BA4">
        <w:rPr>
          <w:rFonts w:ascii="Trebuchet MS" w:hAnsi="Trebuchet MS"/>
          <w:sz w:val="22"/>
          <w:szCs w:val="22"/>
        </w:rPr>
        <w:t>loading non-compaction dumpster picked up once per week for assisted living program.</w:t>
      </w:r>
    </w:p>
    <w:p w:rsidR="00861DF5" w:rsidRDefault="00861DF5" w:rsidP="00861DF5">
      <w:pPr>
        <w:ind w:left="3060"/>
        <w:jc w:val="both"/>
        <w:rPr>
          <w:rFonts w:ascii="Trebuchet MS" w:hAnsi="Trebuchet MS"/>
          <w:sz w:val="22"/>
          <w:szCs w:val="22"/>
        </w:rPr>
      </w:pPr>
    </w:p>
    <w:p w:rsidR="00C21D9D" w:rsidRPr="00BD5159" w:rsidRDefault="00C21D9D" w:rsidP="008B6EE9">
      <w:pPr>
        <w:numPr>
          <w:ilvl w:val="2"/>
          <w:numId w:val="25"/>
        </w:numPr>
        <w:jc w:val="both"/>
        <w:rPr>
          <w:rFonts w:ascii="Trebuchet MS" w:hAnsi="Trebuchet MS"/>
          <w:sz w:val="22"/>
          <w:szCs w:val="22"/>
        </w:rPr>
      </w:pPr>
      <w:r>
        <w:rPr>
          <w:rFonts w:ascii="Trebuchet MS" w:hAnsi="Trebuchet MS"/>
          <w:b/>
          <w:sz w:val="22"/>
          <w:szCs w:val="22"/>
        </w:rPr>
        <w:t>Recycling</w:t>
      </w:r>
      <w:r w:rsidR="00BD5159">
        <w:rPr>
          <w:rFonts w:ascii="Trebuchet MS" w:hAnsi="Trebuchet MS"/>
          <w:b/>
          <w:sz w:val="22"/>
          <w:szCs w:val="22"/>
        </w:rPr>
        <w:t>:</w:t>
      </w:r>
    </w:p>
    <w:p w:rsidR="00BD5159" w:rsidRDefault="00BD5159" w:rsidP="008B6EE9">
      <w:pPr>
        <w:numPr>
          <w:ilvl w:val="3"/>
          <w:numId w:val="25"/>
        </w:numPr>
        <w:jc w:val="both"/>
        <w:rPr>
          <w:rFonts w:ascii="Trebuchet MS" w:hAnsi="Trebuchet MS"/>
          <w:sz w:val="22"/>
          <w:szCs w:val="22"/>
        </w:rPr>
      </w:pPr>
      <w:r>
        <w:rPr>
          <w:rFonts w:ascii="Trebuchet MS" w:hAnsi="Trebuchet MS"/>
          <w:b/>
          <w:sz w:val="22"/>
          <w:szCs w:val="22"/>
        </w:rPr>
        <w:t xml:space="preserve">Family Complexes:  </w:t>
      </w:r>
      <w:r w:rsidRPr="00BD5159">
        <w:rPr>
          <w:rFonts w:ascii="Trebuchet MS" w:hAnsi="Trebuchet MS"/>
          <w:sz w:val="22"/>
          <w:szCs w:val="22"/>
        </w:rPr>
        <w:t>Pickup once per week</w:t>
      </w:r>
      <w:r>
        <w:rPr>
          <w:rFonts w:ascii="Trebuchet MS" w:hAnsi="Trebuchet MS"/>
          <w:sz w:val="22"/>
          <w:szCs w:val="22"/>
        </w:rPr>
        <w:t xml:space="preserve"> on T</w:t>
      </w:r>
      <w:r w:rsidR="001D748A">
        <w:rPr>
          <w:rFonts w:ascii="Trebuchet MS" w:hAnsi="Trebuchet MS"/>
          <w:sz w:val="22"/>
          <w:szCs w:val="22"/>
        </w:rPr>
        <w:t>hurs</w:t>
      </w:r>
      <w:r>
        <w:rPr>
          <w:rFonts w:ascii="Trebuchet MS" w:hAnsi="Trebuchet MS"/>
          <w:sz w:val="22"/>
          <w:szCs w:val="22"/>
        </w:rPr>
        <w:t>days</w:t>
      </w:r>
      <w:r w:rsidRPr="00BD5159">
        <w:rPr>
          <w:rFonts w:ascii="Trebuchet MS" w:hAnsi="Trebuchet MS"/>
          <w:sz w:val="22"/>
          <w:szCs w:val="22"/>
        </w:rPr>
        <w:t>.</w:t>
      </w:r>
    </w:p>
    <w:p w:rsidR="00C11BE9" w:rsidRDefault="00C11BE9" w:rsidP="00C11BE9">
      <w:pPr>
        <w:ind w:left="3060"/>
        <w:jc w:val="both"/>
        <w:rPr>
          <w:rFonts w:ascii="Trebuchet MS" w:hAnsi="Trebuchet MS"/>
          <w:sz w:val="22"/>
          <w:szCs w:val="22"/>
        </w:rPr>
      </w:pPr>
    </w:p>
    <w:p w:rsidR="00BD5159" w:rsidRDefault="00BD5159" w:rsidP="008B6EE9">
      <w:pPr>
        <w:numPr>
          <w:ilvl w:val="4"/>
          <w:numId w:val="25"/>
        </w:numPr>
        <w:jc w:val="both"/>
        <w:rPr>
          <w:rFonts w:ascii="Trebuchet MS" w:hAnsi="Trebuchet MS"/>
          <w:sz w:val="22"/>
          <w:szCs w:val="22"/>
        </w:rPr>
      </w:pPr>
      <w:r>
        <w:rPr>
          <w:rFonts w:ascii="Trebuchet MS" w:hAnsi="Trebuchet MS"/>
          <w:sz w:val="22"/>
          <w:szCs w:val="22"/>
        </w:rPr>
        <w:t xml:space="preserve">Morin Heights—57 </w:t>
      </w:r>
      <w:r w:rsidR="00EC14A1">
        <w:rPr>
          <w:rFonts w:ascii="Trebuchet MS" w:hAnsi="Trebuchet MS"/>
          <w:sz w:val="22"/>
          <w:szCs w:val="22"/>
        </w:rPr>
        <w:t>single stream</w:t>
      </w:r>
      <w:r>
        <w:rPr>
          <w:rFonts w:ascii="Trebuchet MS" w:hAnsi="Trebuchet MS"/>
          <w:sz w:val="22"/>
          <w:szCs w:val="22"/>
        </w:rPr>
        <w:t xml:space="preserve"> 96 gallon totes, 3 per dumpster location;</w:t>
      </w:r>
    </w:p>
    <w:p w:rsidR="00C11BE9" w:rsidRDefault="00C11BE9" w:rsidP="00C11BE9">
      <w:pPr>
        <w:ind w:left="3960"/>
        <w:jc w:val="both"/>
        <w:rPr>
          <w:rFonts w:ascii="Trebuchet MS" w:hAnsi="Trebuchet MS"/>
          <w:sz w:val="22"/>
          <w:szCs w:val="22"/>
        </w:rPr>
      </w:pPr>
    </w:p>
    <w:p w:rsidR="00BD5159" w:rsidRDefault="00BD5159" w:rsidP="008B6EE9">
      <w:pPr>
        <w:numPr>
          <w:ilvl w:val="4"/>
          <w:numId w:val="26"/>
        </w:numPr>
        <w:jc w:val="both"/>
        <w:rPr>
          <w:rFonts w:ascii="Trebuchet MS" w:hAnsi="Trebuchet MS"/>
          <w:sz w:val="22"/>
          <w:szCs w:val="22"/>
        </w:rPr>
      </w:pPr>
      <w:r>
        <w:rPr>
          <w:rFonts w:ascii="Trebuchet MS" w:hAnsi="Trebuchet MS"/>
          <w:sz w:val="22"/>
          <w:szCs w:val="22"/>
        </w:rPr>
        <w:t xml:space="preserve">Veteran’s Memorial—48 </w:t>
      </w:r>
      <w:r w:rsidR="00EC14A1">
        <w:rPr>
          <w:rFonts w:ascii="Trebuchet MS" w:hAnsi="Trebuchet MS"/>
          <w:sz w:val="22"/>
          <w:szCs w:val="22"/>
        </w:rPr>
        <w:t>single stream</w:t>
      </w:r>
      <w:r>
        <w:rPr>
          <w:rFonts w:ascii="Trebuchet MS" w:hAnsi="Trebuchet MS"/>
          <w:sz w:val="22"/>
          <w:szCs w:val="22"/>
        </w:rPr>
        <w:t xml:space="preserve"> 96 gallon totes, 3 per dumpster location</w:t>
      </w:r>
      <w:r w:rsidR="0028326E">
        <w:rPr>
          <w:rFonts w:ascii="Trebuchet MS" w:hAnsi="Trebuchet MS"/>
          <w:sz w:val="22"/>
          <w:szCs w:val="22"/>
        </w:rPr>
        <w:t>;</w:t>
      </w:r>
    </w:p>
    <w:p w:rsidR="000E7636" w:rsidRDefault="000E7636" w:rsidP="000E7636">
      <w:pPr>
        <w:pStyle w:val="ListParagraph"/>
        <w:rPr>
          <w:rFonts w:ascii="Trebuchet MS" w:hAnsi="Trebuchet MS"/>
          <w:sz w:val="22"/>
          <w:szCs w:val="22"/>
        </w:rPr>
      </w:pPr>
    </w:p>
    <w:p w:rsidR="000E7636" w:rsidRDefault="000E7636" w:rsidP="008B6EE9">
      <w:pPr>
        <w:numPr>
          <w:ilvl w:val="3"/>
          <w:numId w:val="27"/>
        </w:numPr>
        <w:jc w:val="both"/>
        <w:rPr>
          <w:rFonts w:ascii="Trebuchet MS" w:hAnsi="Trebuchet MS"/>
          <w:sz w:val="22"/>
          <w:szCs w:val="22"/>
        </w:rPr>
      </w:pPr>
      <w:r>
        <w:rPr>
          <w:rFonts w:ascii="Trebuchet MS" w:hAnsi="Trebuchet MS"/>
          <w:b/>
          <w:sz w:val="22"/>
          <w:szCs w:val="22"/>
        </w:rPr>
        <w:t xml:space="preserve">Elderly/Disabled High-Rise Buildings:  </w:t>
      </w:r>
      <w:r>
        <w:rPr>
          <w:rFonts w:ascii="Trebuchet MS" w:hAnsi="Trebuchet MS"/>
          <w:sz w:val="22"/>
          <w:szCs w:val="22"/>
        </w:rPr>
        <w:t>Pickup once per week on T</w:t>
      </w:r>
      <w:r w:rsidR="001D748A">
        <w:rPr>
          <w:rFonts w:ascii="Trebuchet MS" w:hAnsi="Trebuchet MS"/>
          <w:sz w:val="22"/>
          <w:szCs w:val="22"/>
        </w:rPr>
        <w:t>hurs</w:t>
      </w:r>
      <w:r>
        <w:rPr>
          <w:rFonts w:ascii="Trebuchet MS" w:hAnsi="Trebuchet MS"/>
          <w:sz w:val="22"/>
          <w:szCs w:val="22"/>
        </w:rPr>
        <w:t>days.</w:t>
      </w:r>
    </w:p>
    <w:p w:rsidR="00870023" w:rsidRDefault="00870023" w:rsidP="00870023">
      <w:pPr>
        <w:ind w:left="3060"/>
        <w:jc w:val="both"/>
        <w:rPr>
          <w:rFonts w:ascii="Trebuchet MS" w:hAnsi="Trebuchet MS"/>
          <w:sz w:val="22"/>
          <w:szCs w:val="22"/>
        </w:rPr>
      </w:pPr>
    </w:p>
    <w:p w:rsidR="000E7636" w:rsidRDefault="000E7636" w:rsidP="008B6EE9">
      <w:pPr>
        <w:numPr>
          <w:ilvl w:val="4"/>
          <w:numId w:val="27"/>
        </w:numPr>
        <w:jc w:val="both"/>
        <w:rPr>
          <w:rFonts w:ascii="Trebuchet MS" w:hAnsi="Trebuchet MS"/>
          <w:sz w:val="22"/>
          <w:szCs w:val="22"/>
        </w:rPr>
      </w:pPr>
      <w:r>
        <w:rPr>
          <w:rFonts w:ascii="Trebuchet MS" w:hAnsi="Trebuchet MS"/>
          <w:sz w:val="22"/>
          <w:szCs w:val="22"/>
        </w:rPr>
        <w:lastRenderedPageBreak/>
        <w:t xml:space="preserve">Parkview Manor—12 </w:t>
      </w:r>
      <w:r w:rsidR="00EC14A1">
        <w:rPr>
          <w:rFonts w:ascii="Trebuchet MS" w:hAnsi="Trebuchet MS"/>
          <w:sz w:val="22"/>
          <w:szCs w:val="22"/>
        </w:rPr>
        <w:t>single stream</w:t>
      </w:r>
      <w:r>
        <w:rPr>
          <w:rFonts w:ascii="Trebuchet MS" w:hAnsi="Trebuchet MS"/>
          <w:sz w:val="22"/>
          <w:szCs w:val="22"/>
        </w:rPr>
        <w:t xml:space="preserve"> 96 gallon</w:t>
      </w:r>
      <w:r w:rsidR="000A0A26">
        <w:rPr>
          <w:rFonts w:ascii="Trebuchet MS" w:hAnsi="Trebuchet MS"/>
          <w:sz w:val="22"/>
          <w:szCs w:val="22"/>
        </w:rPr>
        <w:t xml:space="preserve"> color-coded</w:t>
      </w:r>
      <w:r>
        <w:rPr>
          <w:rFonts w:ascii="Trebuchet MS" w:hAnsi="Trebuchet MS"/>
          <w:sz w:val="22"/>
          <w:szCs w:val="22"/>
        </w:rPr>
        <w:t xml:space="preserve"> totes</w:t>
      </w:r>
    </w:p>
    <w:p w:rsidR="00861DF5" w:rsidRDefault="00861DF5" w:rsidP="00861DF5">
      <w:pPr>
        <w:ind w:left="3960"/>
        <w:jc w:val="both"/>
        <w:rPr>
          <w:rFonts w:ascii="Trebuchet MS" w:hAnsi="Trebuchet MS"/>
          <w:sz w:val="22"/>
          <w:szCs w:val="22"/>
        </w:rPr>
      </w:pPr>
    </w:p>
    <w:p w:rsidR="000E7636" w:rsidRDefault="000E7636" w:rsidP="008B6EE9">
      <w:pPr>
        <w:numPr>
          <w:ilvl w:val="4"/>
          <w:numId w:val="28"/>
        </w:numPr>
        <w:jc w:val="both"/>
        <w:rPr>
          <w:rFonts w:ascii="Trebuchet MS" w:hAnsi="Trebuchet MS"/>
          <w:sz w:val="22"/>
          <w:szCs w:val="22"/>
        </w:rPr>
      </w:pPr>
      <w:r>
        <w:rPr>
          <w:rFonts w:ascii="Trebuchet MS" w:hAnsi="Trebuchet MS"/>
          <w:sz w:val="22"/>
          <w:szCs w:val="22"/>
        </w:rPr>
        <w:t xml:space="preserve">Kennedy Manor—15 </w:t>
      </w:r>
      <w:r w:rsidR="00EC14A1">
        <w:rPr>
          <w:rFonts w:ascii="Trebuchet MS" w:hAnsi="Trebuchet MS"/>
          <w:sz w:val="22"/>
          <w:szCs w:val="22"/>
        </w:rPr>
        <w:t>single stream</w:t>
      </w:r>
      <w:r>
        <w:rPr>
          <w:rFonts w:ascii="Trebuchet MS" w:hAnsi="Trebuchet MS"/>
          <w:sz w:val="22"/>
          <w:szCs w:val="22"/>
        </w:rPr>
        <w:t xml:space="preserve"> 96 gallon </w:t>
      </w:r>
      <w:r w:rsidR="000A0A26">
        <w:rPr>
          <w:rFonts w:ascii="Trebuchet MS" w:hAnsi="Trebuchet MS"/>
          <w:sz w:val="22"/>
          <w:szCs w:val="22"/>
        </w:rPr>
        <w:t xml:space="preserve">color-coded </w:t>
      </w:r>
      <w:r>
        <w:rPr>
          <w:rFonts w:ascii="Trebuchet MS" w:hAnsi="Trebuchet MS"/>
          <w:sz w:val="22"/>
          <w:szCs w:val="22"/>
        </w:rPr>
        <w:t>totes</w:t>
      </w:r>
    </w:p>
    <w:p w:rsidR="00861DF5" w:rsidRDefault="00861DF5" w:rsidP="00861DF5">
      <w:pPr>
        <w:pStyle w:val="ListParagraph"/>
        <w:rPr>
          <w:rFonts w:ascii="Trebuchet MS" w:hAnsi="Trebuchet MS"/>
          <w:sz w:val="22"/>
          <w:szCs w:val="22"/>
        </w:rPr>
      </w:pPr>
    </w:p>
    <w:p w:rsidR="000E7636" w:rsidRDefault="000E7636" w:rsidP="008B6EE9">
      <w:pPr>
        <w:numPr>
          <w:ilvl w:val="4"/>
          <w:numId w:val="29"/>
        </w:numPr>
        <w:jc w:val="both"/>
        <w:rPr>
          <w:rFonts w:ascii="Trebuchet MS" w:hAnsi="Trebuchet MS"/>
          <w:sz w:val="22"/>
          <w:szCs w:val="22"/>
        </w:rPr>
      </w:pPr>
      <w:r>
        <w:rPr>
          <w:rFonts w:ascii="Trebuchet MS" w:hAnsi="Trebuchet MS"/>
          <w:sz w:val="22"/>
          <w:szCs w:val="22"/>
        </w:rPr>
        <w:t>Crepeau Court—</w:t>
      </w:r>
      <w:r w:rsidR="00EC14A1">
        <w:rPr>
          <w:rFonts w:ascii="Trebuchet MS" w:hAnsi="Trebuchet MS"/>
          <w:sz w:val="22"/>
          <w:szCs w:val="22"/>
        </w:rPr>
        <w:t>10</w:t>
      </w:r>
      <w:r>
        <w:rPr>
          <w:rFonts w:ascii="Trebuchet MS" w:hAnsi="Trebuchet MS"/>
          <w:sz w:val="22"/>
          <w:szCs w:val="22"/>
        </w:rPr>
        <w:t xml:space="preserve"> </w:t>
      </w:r>
      <w:r w:rsidR="00EC14A1">
        <w:rPr>
          <w:rFonts w:ascii="Trebuchet MS" w:hAnsi="Trebuchet MS"/>
          <w:sz w:val="22"/>
          <w:szCs w:val="22"/>
        </w:rPr>
        <w:t>single stream</w:t>
      </w:r>
      <w:r>
        <w:rPr>
          <w:rFonts w:ascii="Trebuchet MS" w:hAnsi="Trebuchet MS"/>
          <w:sz w:val="22"/>
          <w:szCs w:val="22"/>
        </w:rPr>
        <w:t xml:space="preserve"> 96 gallon </w:t>
      </w:r>
      <w:r w:rsidR="000A0A26">
        <w:rPr>
          <w:rFonts w:ascii="Trebuchet MS" w:hAnsi="Trebuchet MS"/>
          <w:sz w:val="22"/>
          <w:szCs w:val="22"/>
        </w:rPr>
        <w:t xml:space="preserve">color-coded </w:t>
      </w:r>
      <w:r>
        <w:rPr>
          <w:rFonts w:ascii="Trebuchet MS" w:hAnsi="Trebuchet MS"/>
          <w:sz w:val="22"/>
          <w:szCs w:val="22"/>
        </w:rPr>
        <w:t>totes</w:t>
      </w:r>
    </w:p>
    <w:p w:rsidR="00861DF5" w:rsidRDefault="00861DF5" w:rsidP="00861DF5">
      <w:pPr>
        <w:pStyle w:val="ListParagraph"/>
        <w:rPr>
          <w:rFonts w:ascii="Trebuchet MS" w:hAnsi="Trebuchet MS"/>
          <w:sz w:val="22"/>
          <w:szCs w:val="22"/>
        </w:rPr>
      </w:pPr>
    </w:p>
    <w:p w:rsidR="000E7636" w:rsidRDefault="003F798B" w:rsidP="008B6EE9">
      <w:pPr>
        <w:numPr>
          <w:ilvl w:val="4"/>
          <w:numId w:val="30"/>
        </w:numPr>
        <w:jc w:val="both"/>
        <w:rPr>
          <w:rFonts w:ascii="Trebuchet MS" w:hAnsi="Trebuchet MS"/>
          <w:sz w:val="22"/>
          <w:szCs w:val="22"/>
        </w:rPr>
      </w:pPr>
      <w:r>
        <w:rPr>
          <w:rFonts w:ascii="Trebuchet MS" w:hAnsi="Trebuchet MS"/>
          <w:sz w:val="22"/>
          <w:szCs w:val="22"/>
        </w:rPr>
        <w:t>St. Germain</w:t>
      </w:r>
      <w:r w:rsidR="000E7636">
        <w:rPr>
          <w:rFonts w:ascii="Trebuchet MS" w:hAnsi="Trebuchet MS"/>
          <w:sz w:val="22"/>
          <w:szCs w:val="22"/>
        </w:rPr>
        <w:t xml:space="preserve"> Manor—8 </w:t>
      </w:r>
      <w:r w:rsidR="00EC14A1">
        <w:rPr>
          <w:rFonts w:ascii="Trebuchet MS" w:hAnsi="Trebuchet MS"/>
          <w:sz w:val="22"/>
          <w:szCs w:val="22"/>
        </w:rPr>
        <w:t>single stream</w:t>
      </w:r>
      <w:r w:rsidR="000E7636">
        <w:rPr>
          <w:rFonts w:ascii="Trebuchet MS" w:hAnsi="Trebuchet MS"/>
          <w:sz w:val="22"/>
          <w:szCs w:val="22"/>
        </w:rPr>
        <w:t xml:space="preserve"> 96 gallon </w:t>
      </w:r>
      <w:r w:rsidR="000A0A26">
        <w:rPr>
          <w:rFonts w:ascii="Trebuchet MS" w:hAnsi="Trebuchet MS"/>
          <w:sz w:val="22"/>
          <w:szCs w:val="22"/>
        </w:rPr>
        <w:t xml:space="preserve">color-coded </w:t>
      </w:r>
      <w:r w:rsidR="000E7636">
        <w:rPr>
          <w:rFonts w:ascii="Trebuchet MS" w:hAnsi="Trebuchet MS"/>
          <w:sz w:val="22"/>
          <w:szCs w:val="22"/>
        </w:rPr>
        <w:t>totes</w:t>
      </w:r>
    </w:p>
    <w:p w:rsidR="00BD5159" w:rsidRPr="00BD5159" w:rsidRDefault="00BD5159" w:rsidP="00BD5159">
      <w:pPr>
        <w:ind w:left="3060"/>
        <w:jc w:val="both"/>
        <w:rPr>
          <w:rFonts w:ascii="Trebuchet MS" w:hAnsi="Trebuchet MS"/>
          <w:sz w:val="22"/>
          <w:szCs w:val="22"/>
        </w:rPr>
      </w:pPr>
    </w:p>
    <w:p w:rsidR="00E06A5E" w:rsidRPr="00870023" w:rsidRDefault="002045A9" w:rsidP="008B6EE9">
      <w:pPr>
        <w:numPr>
          <w:ilvl w:val="1"/>
          <w:numId w:val="30"/>
        </w:numPr>
        <w:ind w:left="1350" w:hanging="630"/>
        <w:jc w:val="both"/>
        <w:rPr>
          <w:rFonts w:ascii="Trebuchet MS" w:hAnsi="Trebuchet MS"/>
          <w:sz w:val="22"/>
          <w:szCs w:val="22"/>
        </w:rPr>
      </w:pPr>
      <w:r>
        <w:rPr>
          <w:rFonts w:ascii="Trebuchet MS" w:hAnsi="Trebuchet MS"/>
          <w:b/>
          <w:sz w:val="22"/>
          <w:szCs w:val="22"/>
        </w:rPr>
        <w:t xml:space="preserve">Collection Requirements &amp; Monitoring:  </w:t>
      </w:r>
    </w:p>
    <w:p w:rsidR="00870023" w:rsidRPr="00861DF5" w:rsidRDefault="00870023" w:rsidP="00870023">
      <w:pPr>
        <w:ind w:left="1350"/>
        <w:jc w:val="both"/>
        <w:rPr>
          <w:rFonts w:ascii="Trebuchet MS" w:hAnsi="Trebuchet MS"/>
          <w:sz w:val="22"/>
          <w:szCs w:val="22"/>
        </w:rPr>
      </w:pPr>
    </w:p>
    <w:p w:rsidR="00861DF5" w:rsidRPr="00E06A5E" w:rsidRDefault="00861DF5" w:rsidP="008B6EE9">
      <w:pPr>
        <w:numPr>
          <w:ilvl w:val="2"/>
          <w:numId w:val="30"/>
        </w:numPr>
        <w:jc w:val="both"/>
        <w:rPr>
          <w:rFonts w:ascii="Trebuchet MS" w:hAnsi="Trebuchet MS"/>
          <w:sz w:val="22"/>
          <w:szCs w:val="22"/>
        </w:rPr>
      </w:pPr>
      <w:r>
        <w:rPr>
          <w:rFonts w:ascii="Trebuchet MS" w:hAnsi="Trebuchet MS"/>
          <w:sz w:val="22"/>
          <w:szCs w:val="22"/>
        </w:rPr>
        <w:t xml:space="preserve">Contractor shall use due care to prevent materials placed in the collection </w:t>
      </w:r>
      <w:r w:rsidR="003E3489">
        <w:rPr>
          <w:rFonts w:ascii="Trebuchet MS" w:hAnsi="Trebuchet MS"/>
          <w:sz w:val="22"/>
          <w:szCs w:val="22"/>
        </w:rPr>
        <w:t xml:space="preserve">dumpsters and </w:t>
      </w:r>
      <w:r>
        <w:rPr>
          <w:rFonts w:ascii="Trebuchet MS" w:hAnsi="Trebuchet MS"/>
          <w:sz w:val="22"/>
          <w:szCs w:val="22"/>
        </w:rPr>
        <w:t>carts from being spilled or scattered during the collection or transportation process.  If any material is spilled or escapes during the collection or transportation, the contractor shall promptly clean up all material(s).</w:t>
      </w:r>
    </w:p>
    <w:p w:rsidR="002F1B67" w:rsidRDefault="002045A9" w:rsidP="008B6EE9">
      <w:pPr>
        <w:numPr>
          <w:ilvl w:val="2"/>
          <w:numId w:val="13"/>
        </w:numPr>
        <w:jc w:val="both"/>
        <w:rPr>
          <w:rFonts w:ascii="Trebuchet MS" w:hAnsi="Trebuchet MS"/>
          <w:sz w:val="22"/>
          <w:szCs w:val="22"/>
        </w:rPr>
      </w:pPr>
      <w:r>
        <w:rPr>
          <w:rFonts w:ascii="Trebuchet MS" w:hAnsi="Trebuchet MS"/>
          <w:sz w:val="22"/>
          <w:szCs w:val="22"/>
        </w:rPr>
        <w:t xml:space="preserve">Materials collected shall not be mixed in </w:t>
      </w:r>
      <w:r w:rsidR="003E3489">
        <w:rPr>
          <w:rFonts w:ascii="Trebuchet MS" w:hAnsi="Trebuchet MS"/>
          <w:sz w:val="22"/>
          <w:szCs w:val="22"/>
        </w:rPr>
        <w:t>c</w:t>
      </w:r>
      <w:r w:rsidR="008C66A5">
        <w:rPr>
          <w:rFonts w:ascii="Trebuchet MS" w:hAnsi="Trebuchet MS"/>
          <w:sz w:val="22"/>
          <w:szCs w:val="22"/>
        </w:rPr>
        <w:t>ontractor’s collection equipment with any materials collected from any other non-agreement sources.</w:t>
      </w:r>
      <w:r w:rsidR="00E06A5E">
        <w:rPr>
          <w:rFonts w:ascii="Trebuchet MS" w:hAnsi="Trebuchet MS"/>
          <w:sz w:val="22"/>
          <w:szCs w:val="22"/>
        </w:rPr>
        <w:t xml:space="preserve">  </w:t>
      </w:r>
      <w:r w:rsidR="00040176">
        <w:rPr>
          <w:rFonts w:ascii="Trebuchet MS" w:hAnsi="Trebuchet MS"/>
          <w:sz w:val="22"/>
          <w:szCs w:val="22"/>
        </w:rPr>
        <w:t>HA dedicated trucks only.</w:t>
      </w:r>
    </w:p>
    <w:p w:rsidR="00E06A5E" w:rsidRDefault="00E06A5E" w:rsidP="008B6EE9">
      <w:pPr>
        <w:numPr>
          <w:ilvl w:val="2"/>
          <w:numId w:val="14"/>
        </w:numPr>
        <w:jc w:val="both"/>
        <w:rPr>
          <w:rFonts w:ascii="Trebuchet MS" w:hAnsi="Trebuchet MS"/>
          <w:sz w:val="22"/>
          <w:szCs w:val="22"/>
        </w:rPr>
      </w:pPr>
      <w:r>
        <w:rPr>
          <w:rFonts w:ascii="Trebuchet MS" w:hAnsi="Trebuchet MS"/>
          <w:sz w:val="22"/>
          <w:szCs w:val="22"/>
        </w:rPr>
        <w:t xml:space="preserve">The </w:t>
      </w:r>
      <w:r w:rsidR="003E3489">
        <w:rPr>
          <w:rFonts w:ascii="Trebuchet MS" w:hAnsi="Trebuchet MS"/>
          <w:sz w:val="22"/>
          <w:szCs w:val="22"/>
        </w:rPr>
        <w:t>c</w:t>
      </w:r>
      <w:r>
        <w:rPr>
          <w:rFonts w:ascii="Trebuchet MS" w:hAnsi="Trebuchet MS"/>
          <w:sz w:val="22"/>
          <w:szCs w:val="22"/>
        </w:rPr>
        <w:t>ontractor shall monitor its collection of recyclable materials to identify occurrences of and to prevent contamination of recyclable materials.</w:t>
      </w:r>
    </w:p>
    <w:p w:rsidR="003E3489" w:rsidRDefault="003E3489" w:rsidP="008B6EE9">
      <w:pPr>
        <w:numPr>
          <w:ilvl w:val="2"/>
          <w:numId w:val="15"/>
        </w:numPr>
        <w:jc w:val="both"/>
        <w:rPr>
          <w:rFonts w:ascii="Trebuchet MS" w:hAnsi="Trebuchet MS"/>
          <w:sz w:val="22"/>
          <w:szCs w:val="22"/>
        </w:rPr>
      </w:pPr>
      <w:r>
        <w:rPr>
          <w:rFonts w:ascii="Trebuchet MS" w:hAnsi="Trebuchet MS"/>
          <w:sz w:val="22"/>
          <w:szCs w:val="22"/>
        </w:rPr>
        <w:t>The contractor shall maintain, repair, clean and replace all refuse and recycling containers, if necessary, to maintain a clean,</w:t>
      </w:r>
      <w:r w:rsidR="001A6A42">
        <w:rPr>
          <w:rFonts w:ascii="Trebuchet MS" w:hAnsi="Trebuchet MS"/>
          <w:sz w:val="22"/>
          <w:szCs w:val="22"/>
        </w:rPr>
        <w:t xml:space="preserve"> attractive, and functional like new condition.  All carts shall be wheeled carts with attached lids and a handle to allow for east handling.</w:t>
      </w:r>
    </w:p>
    <w:p w:rsidR="00AA01FE" w:rsidRPr="00AA01FE" w:rsidRDefault="00AA01FE" w:rsidP="00AA01FE">
      <w:pPr>
        <w:numPr>
          <w:ilvl w:val="2"/>
          <w:numId w:val="31"/>
        </w:numPr>
        <w:jc w:val="both"/>
        <w:rPr>
          <w:rFonts w:ascii="Trebuchet MS" w:hAnsi="Trebuchet MS"/>
          <w:sz w:val="22"/>
          <w:szCs w:val="22"/>
        </w:rPr>
      </w:pPr>
      <w:r>
        <w:rPr>
          <w:rFonts w:ascii="Trebuchet MS" w:hAnsi="Trebuchet MS"/>
          <w:sz w:val="22"/>
          <w:szCs w:val="22"/>
        </w:rPr>
        <w:t xml:space="preserve">All trash and recycling containers that emit noticeable odors after </w:t>
      </w:r>
      <w:r w:rsidR="00DA2B25">
        <w:rPr>
          <w:rFonts w:ascii="Trebuchet MS" w:hAnsi="Trebuchet MS"/>
          <w:sz w:val="22"/>
          <w:szCs w:val="22"/>
        </w:rPr>
        <w:t>emptying</w:t>
      </w:r>
      <w:r>
        <w:rPr>
          <w:rFonts w:ascii="Trebuchet MS" w:hAnsi="Trebuchet MS"/>
          <w:sz w:val="22"/>
          <w:szCs w:val="22"/>
        </w:rPr>
        <w:t xml:space="preserve"> shall be sprayed, washed and/or deodorized or replaced as required by the HA.</w:t>
      </w:r>
    </w:p>
    <w:p w:rsidR="0099089E" w:rsidRDefault="0099089E" w:rsidP="0099089E">
      <w:pPr>
        <w:ind w:left="2220"/>
        <w:jc w:val="both"/>
        <w:rPr>
          <w:rFonts w:ascii="Trebuchet MS" w:hAnsi="Trebuchet MS"/>
          <w:sz w:val="22"/>
          <w:szCs w:val="22"/>
        </w:rPr>
      </w:pPr>
    </w:p>
    <w:p w:rsidR="009C49AF" w:rsidRDefault="00185DB4" w:rsidP="008B6EE9">
      <w:pPr>
        <w:numPr>
          <w:ilvl w:val="1"/>
          <w:numId w:val="16"/>
        </w:numPr>
        <w:jc w:val="both"/>
        <w:rPr>
          <w:rFonts w:ascii="Trebuchet MS" w:hAnsi="Trebuchet MS"/>
          <w:sz w:val="22"/>
          <w:szCs w:val="22"/>
        </w:rPr>
      </w:pPr>
      <w:r w:rsidRPr="009C49AF">
        <w:rPr>
          <w:rFonts w:ascii="Trebuchet MS" w:hAnsi="Trebuchet MS"/>
          <w:b/>
          <w:sz w:val="22"/>
          <w:szCs w:val="22"/>
        </w:rPr>
        <w:t>Container Installation:</w:t>
      </w:r>
      <w:r>
        <w:rPr>
          <w:rFonts w:ascii="Trebuchet MS" w:hAnsi="Trebuchet MS"/>
          <w:sz w:val="22"/>
          <w:szCs w:val="22"/>
        </w:rPr>
        <w:t xml:space="preserve">  The successful vendor will coordinate with the </w:t>
      </w:r>
      <w:r w:rsidR="00E76F9B">
        <w:rPr>
          <w:rFonts w:ascii="Trebuchet MS" w:hAnsi="Trebuchet MS"/>
          <w:sz w:val="22"/>
          <w:szCs w:val="22"/>
        </w:rPr>
        <w:t xml:space="preserve">Lead Working Foreman </w:t>
      </w:r>
      <w:r>
        <w:rPr>
          <w:rFonts w:ascii="Trebuchet MS" w:hAnsi="Trebuchet MS"/>
          <w:sz w:val="22"/>
          <w:szCs w:val="22"/>
        </w:rPr>
        <w:t>to insure that new containers are placed in such a manner that there is no loss of service.  The new containers shall be immediately placed in location within twenty-four (24) hours of the previous containers location.</w:t>
      </w:r>
    </w:p>
    <w:p w:rsidR="009C49AF" w:rsidRPr="009C49AF" w:rsidRDefault="009C49AF" w:rsidP="009C49AF">
      <w:pPr>
        <w:ind w:left="1440"/>
        <w:jc w:val="both"/>
        <w:rPr>
          <w:rFonts w:ascii="Trebuchet MS" w:hAnsi="Trebuchet MS"/>
          <w:sz w:val="22"/>
          <w:szCs w:val="22"/>
        </w:rPr>
      </w:pPr>
    </w:p>
    <w:p w:rsidR="009C49AF" w:rsidRDefault="00FB2CF7" w:rsidP="00AA01FE">
      <w:pPr>
        <w:numPr>
          <w:ilvl w:val="1"/>
          <w:numId w:val="32"/>
        </w:numPr>
        <w:jc w:val="both"/>
        <w:rPr>
          <w:rFonts w:ascii="Trebuchet MS" w:hAnsi="Trebuchet MS"/>
          <w:sz w:val="22"/>
          <w:szCs w:val="22"/>
        </w:rPr>
      </w:pPr>
      <w:r w:rsidRPr="009C49AF">
        <w:rPr>
          <w:rFonts w:ascii="Trebuchet MS" w:hAnsi="Trebuchet MS"/>
          <w:b/>
          <w:sz w:val="22"/>
        </w:rPr>
        <w:t xml:space="preserve">Required </w:t>
      </w:r>
      <w:r w:rsidR="00055316" w:rsidRPr="009C49AF">
        <w:rPr>
          <w:rFonts w:ascii="Trebuchet MS" w:hAnsi="Trebuchet MS"/>
          <w:b/>
          <w:sz w:val="22"/>
        </w:rPr>
        <w:t xml:space="preserve">State Contractor’s License:  </w:t>
      </w:r>
      <w:r w:rsidR="00055316" w:rsidRPr="009C49AF">
        <w:rPr>
          <w:rFonts w:ascii="Trebuchet MS" w:hAnsi="Trebuchet MS"/>
          <w:sz w:val="22"/>
        </w:rPr>
        <w:t xml:space="preserve">As required by State of </w:t>
      </w:r>
      <w:r w:rsidR="009C4F50" w:rsidRPr="009C49AF">
        <w:rPr>
          <w:rFonts w:ascii="Trebuchet MS" w:hAnsi="Trebuchet MS"/>
          <w:sz w:val="22"/>
        </w:rPr>
        <w:t>Rhode Island</w:t>
      </w:r>
      <w:r w:rsidR="00055316" w:rsidRPr="009C49AF">
        <w:rPr>
          <w:rFonts w:ascii="Trebuchet MS" w:hAnsi="Trebuchet MS"/>
          <w:sz w:val="22"/>
        </w:rPr>
        <w:t xml:space="preserve"> law, the contractor shall be in possession of a current </w:t>
      </w:r>
      <w:r w:rsidR="00FF1ADB" w:rsidRPr="009C49AF">
        <w:rPr>
          <w:rFonts w:ascii="Trebuchet MS" w:hAnsi="Trebuchet MS"/>
          <w:sz w:val="22"/>
        </w:rPr>
        <w:t>Rhode Island</w:t>
      </w:r>
      <w:r w:rsidR="00055316" w:rsidRPr="009C49AF">
        <w:rPr>
          <w:rFonts w:ascii="Trebuchet MS" w:hAnsi="Trebuchet MS"/>
          <w:sz w:val="22"/>
        </w:rPr>
        <w:t xml:space="preserve"> contractor’s license.</w:t>
      </w:r>
    </w:p>
    <w:p w:rsidR="009C49AF" w:rsidRDefault="009C49AF" w:rsidP="009C49AF">
      <w:pPr>
        <w:pStyle w:val="ListParagraph"/>
        <w:rPr>
          <w:rFonts w:ascii="Trebuchet MS" w:hAnsi="Trebuchet MS"/>
          <w:b/>
          <w:sz w:val="22"/>
        </w:rPr>
      </w:pPr>
    </w:p>
    <w:p w:rsidR="009C49AF" w:rsidRDefault="00CA1476" w:rsidP="00AA01FE">
      <w:pPr>
        <w:numPr>
          <w:ilvl w:val="1"/>
          <w:numId w:val="33"/>
        </w:numPr>
        <w:jc w:val="both"/>
        <w:rPr>
          <w:rFonts w:ascii="Trebuchet MS" w:hAnsi="Trebuchet MS"/>
          <w:sz w:val="22"/>
          <w:szCs w:val="22"/>
        </w:rPr>
      </w:pPr>
      <w:r w:rsidRPr="009C49AF">
        <w:rPr>
          <w:rFonts w:ascii="Trebuchet MS" w:hAnsi="Trebuchet MS"/>
          <w:b/>
          <w:sz w:val="22"/>
        </w:rPr>
        <w:t>Current Contractor:</w:t>
      </w:r>
      <w:r w:rsidRPr="009C49AF">
        <w:rPr>
          <w:rFonts w:ascii="Trebuchet MS" w:hAnsi="Trebuchet MS"/>
          <w:sz w:val="22"/>
        </w:rPr>
        <w:t xml:space="preserve"> </w:t>
      </w:r>
      <w:r w:rsidR="00790E6A" w:rsidRPr="009C49AF">
        <w:rPr>
          <w:rFonts w:ascii="Trebuchet MS" w:hAnsi="Trebuchet MS"/>
          <w:sz w:val="22"/>
        </w:rPr>
        <w:t xml:space="preserve">The HA's current contractor for these services is </w:t>
      </w:r>
      <w:r w:rsidR="002936BB" w:rsidRPr="009C49AF">
        <w:rPr>
          <w:rFonts w:ascii="Trebuchet MS" w:hAnsi="Trebuchet MS"/>
          <w:sz w:val="22"/>
        </w:rPr>
        <w:t>Patriot Companies</w:t>
      </w:r>
      <w:r w:rsidR="00790E6A" w:rsidRPr="009C49AF">
        <w:rPr>
          <w:rFonts w:ascii="Trebuchet MS" w:hAnsi="Trebuchet MS"/>
          <w:sz w:val="22"/>
        </w:rPr>
        <w:t xml:space="preserve">, of </w:t>
      </w:r>
      <w:r w:rsidR="002936BB" w:rsidRPr="009C49AF">
        <w:rPr>
          <w:rFonts w:ascii="Trebuchet MS" w:hAnsi="Trebuchet MS"/>
          <w:sz w:val="22"/>
        </w:rPr>
        <w:t>Johnston, Rhode Island</w:t>
      </w:r>
      <w:r w:rsidR="00790E6A" w:rsidRPr="009C49AF">
        <w:rPr>
          <w:rFonts w:ascii="Trebuchet MS" w:hAnsi="Trebuchet MS"/>
          <w:sz w:val="22"/>
        </w:rPr>
        <w:t xml:space="preserve"> who was retained in </w:t>
      </w:r>
      <w:r w:rsidR="002936BB" w:rsidRPr="009C49AF">
        <w:rPr>
          <w:rFonts w:ascii="Trebuchet MS" w:hAnsi="Trebuchet MS"/>
          <w:sz w:val="22"/>
        </w:rPr>
        <w:t>the year of 201</w:t>
      </w:r>
      <w:r w:rsidR="00E76F9B">
        <w:rPr>
          <w:rFonts w:ascii="Trebuchet MS" w:hAnsi="Trebuchet MS"/>
          <w:sz w:val="22"/>
        </w:rPr>
        <w:t>6</w:t>
      </w:r>
      <w:r w:rsidR="00790E6A" w:rsidRPr="009C49AF">
        <w:rPr>
          <w:rFonts w:ascii="Trebuchet MS" w:hAnsi="Trebuchet MS"/>
          <w:sz w:val="22"/>
        </w:rPr>
        <w:t xml:space="preserve">, pursuant to IFB No. </w:t>
      </w:r>
      <w:r w:rsidR="00E76F9B">
        <w:rPr>
          <w:rFonts w:ascii="Trebuchet MS" w:hAnsi="Trebuchet MS"/>
          <w:sz w:val="22"/>
        </w:rPr>
        <w:t>3116</w:t>
      </w:r>
      <w:r w:rsidR="00790E6A" w:rsidRPr="009C49AF">
        <w:rPr>
          <w:rFonts w:ascii="Trebuchet MS" w:hAnsi="Trebuchet MS"/>
          <w:sz w:val="22"/>
        </w:rPr>
        <w:t>.</w:t>
      </w:r>
    </w:p>
    <w:p w:rsidR="009C49AF" w:rsidRDefault="009C49AF" w:rsidP="009C49AF">
      <w:pPr>
        <w:pStyle w:val="ListParagraph"/>
        <w:rPr>
          <w:rFonts w:ascii="Trebuchet MS" w:hAnsi="Trebuchet MS"/>
          <w:b/>
          <w:sz w:val="22"/>
        </w:rPr>
      </w:pPr>
    </w:p>
    <w:p w:rsidR="009C49AF" w:rsidRDefault="001E694C" w:rsidP="00AA01FE">
      <w:pPr>
        <w:numPr>
          <w:ilvl w:val="1"/>
          <w:numId w:val="34"/>
        </w:numPr>
        <w:jc w:val="both"/>
        <w:rPr>
          <w:rFonts w:ascii="Trebuchet MS" w:hAnsi="Trebuchet MS"/>
          <w:sz w:val="22"/>
          <w:szCs w:val="22"/>
        </w:rPr>
      </w:pPr>
      <w:r w:rsidRPr="009C49AF">
        <w:rPr>
          <w:rFonts w:ascii="Trebuchet MS" w:hAnsi="Trebuchet MS"/>
          <w:b/>
          <w:sz w:val="22"/>
        </w:rPr>
        <w:t xml:space="preserve">Inspection by the HA and/or the City of Woonsocket:  </w:t>
      </w:r>
      <w:r w:rsidRPr="009C49AF">
        <w:rPr>
          <w:rFonts w:ascii="Trebuchet MS" w:hAnsi="Trebuchet MS"/>
          <w:sz w:val="22"/>
        </w:rPr>
        <w:t>The HA’s representative or the City of Woonsocket’s representative or his designee shall have the right to observe and review the contractor’s records, operations and equipment used in connection of the collection services.</w:t>
      </w:r>
      <w:r w:rsidR="00D06979" w:rsidRPr="009C49AF">
        <w:rPr>
          <w:rFonts w:ascii="Trebuchet MS" w:hAnsi="Trebuchet MS"/>
          <w:sz w:val="22"/>
        </w:rPr>
        <w:t xml:space="preserve">  The HA reserves the right to request two controlled loads per month, with one week advanced notice.</w:t>
      </w:r>
    </w:p>
    <w:p w:rsidR="009C49AF" w:rsidRDefault="009C49AF" w:rsidP="009C49AF">
      <w:pPr>
        <w:pStyle w:val="ListParagraph"/>
        <w:rPr>
          <w:rFonts w:ascii="Trebuchet MS" w:hAnsi="Trebuchet MS"/>
          <w:b/>
          <w:sz w:val="22"/>
        </w:rPr>
      </w:pPr>
    </w:p>
    <w:p w:rsidR="009C49AF" w:rsidRDefault="00D06979" w:rsidP="00AA01FE">
      <w:pPr>
        <w:numPr>
          <w:ilvl w:val="1"/>
          <w:numId w:val="35"/>
        </w:numPr>
        <w:jc w:val="both"/>
        <w:rPr>
          <w:rFonts w:ascii="Trebuchet MS" w:hAnsi="Trebuchet MS"/>
          <w:sz w:val="22"/>
          <w:szCs w:val="22"/>
        </w:rPr>
      </w:pPr>
      <w:r w:rsidRPr="009C49AF">
        <w:rPr>
          <w:rFonts w:ascii="Trebuchet MS" w:hAnsi="Trebuchet MS"/>
          <w:b/>
          <w:sz w:val="22"/>
        </w:rPr>
        <w:t xml:space="preserve">Monthly Reports:  </w:t>
      </w:r>
      <w:r w:rsidRPr="009C49AF">
        <w:rPr>
          <w:rFonts w:ascii="Trebuchet MS" w:hAnsi="Trebuchet MS"/>
          <w:sz w:val="22"/>
        </w:rPr>
        <w:t xml:space="preserve">Monthly reports to the HA and City via email shall be due 15 days after the end of each month and shall include total tons of refuse collected and </w:t>
      </w:r>
      <w:r w:rsidR="00464764">
        <w:rPr>
          <w:rFonts w:ascii="Trebuchet MS" w:hAnsi="Trebuchet MS"/>
          <w:sz w:val="22"/>
        </w:rPr>
        <w:t>single stream</w:t>
      </w:r>
      <w:r w:rsidR="007B1474" w:rsidRPr="009C49AF">
        <w:rPr>
          <w:rFonts w:ascii="Trebuchet MS" w:hAnsi="Trebuchet MS"/>
          <w:sz w:val="22"/>
        </w:rPr>
        <w:t xml:space="preserve"> recycling</w:t>
      </w:r>
      <w:r w:rsidR="00464764">
        <w:rPr>
          <w:rFonts w:ascii="Trebuchet MS" w:hAnsi="Trebuchet MS"/>
          <w:sz w:val="22"/>
        </w:rPr>
        <w:t>, “household goods”</w:t>
      </w:r>
      <w:r w:rsidR="007B1474" w:rsidRPr="009C49AF">
        <w:rPr>
          <w:rFonts w:ascii="Trebuchet MS" w:hAnsi="Trebuchet MS"/>
          <w:sz w:val="22"/>
        </w:rPr>
        <w:t xml:space="preserve"> and “</w:t>
      </w:r>
      <w:r w:rsidR="00464764">
        <w:rPr>
          <w:rFonts w:ascii="Trebuchet MS" w:hAnsi="Trebuchet MS"/>
          <w:sz w:val="22"/>
        </w:rPr>
        <w:t xml:space="preserve">white </w:t>
      </w:r>
      <w:r w:rsidR="007B1474" w:rsidRPr="009C49AF">
        <w:rPr>
          <w:rFonts w:ascii="Trebuchet MS" w:hAnsi="Trebuchet MS"/>
          <w:sz w:val="22"/>
        </w:rPr>
        <w:t>goods.”</w:t>
      </w:r>
      <w:r w:rsidRPr="009C49AF">
        <w:rPr>
          <w:rFonts w:ascii="Trebuchet MS" w:hAnsi="Trebuchet MS"/>
          <w:sz w:val="22"/>
        </w:rPr>
        <w:t xml:space="preserve"> </w:t>
      </w:r>
    </w:p>
    <w:p w:rsidR="009C49AF" w:rsidRDefault="009C49AF" w:rsidP="009C49AF">
      <w:pPr>
        <w:pStyle w:val="ListParagraph"/>
        <w:rPr>
          <w:rFonts w:ascii="Trebuchet MS" w:hAnsi="Trebuchet MS"/>
          <w:b/>
          <w:sz w:val="22"/>
        </w:rPr>
      </w:pPr>
    </w:p>
    <w:p w:rsidR="0099089E" w:rsidRDefault="001A6A42" w:rsidP="00AA01FE">
      <w:pPr>
        <w:numPr>
          <w:ilvl w:val="1"/>
          <w:numId w:val="36"/>
        </w:numPr>
        <w:jc w:val="both"/>
        <w:rPr>
          <w:rFonts w:ascii="Trebuchet MS" w:hAnsi="Trebuchet MS"/>
          <w:sz w:val="22"/>
          <w:szCs w:val="22"/>
        </w:rPr>
      </w:pPr>
      <w:r w:rsidRPr="009C49AF">
        <w:rPr>
          <w:rFonts w:ascii="Trebuchet MS" w:hAnsi="Trebuchet MS"/>
          <w:b/>
          <w:sz w:val="22"/>
        </w:rPr>
        <w:t xml:space="preserve">Personnel: </w:t>
      </w:r>
    </w:p>
    <w:p w:rsidR="0099089E" w:rsidRDefault="0099089E" w:rsidP="0099089E">
      <w:pPr>
        <w:pStyle w:val="ListParagraph"/>
        <w:rPr>
          <w:rFonts w:ascii="Trebuchet MS" w:hAnsi="Trebuchet MS"/>
          <w:sz w:val="22"/>
        </w:rPr>
      </w:pPr>
    </w:p>
    <w:p w:rsidR="00303F13" w:rsidRPr="0099089E" w:rsidRDefault="00303F13" w:rsidP="00AA01FE">
      <w:pPr>
        <w:numPr>
          <w:ilvl w:val="2"/>
          <w:numId w:val="36"/>
        </w:numPr>
        <w:jc w:val="both"/>
        <w:rPr>
          <w:rFonts w:ascii="Trebuchet MS" w:hAnsi="Trebuchet MS"/>
          <w:sz w:val="22"/>
          <w:szCs w:val="22"/>
        </w:rPr>
      </w:pPr>
      <w:r w:rsidRPr="0099089E">
        <w:rPr>
          <w:rFonts w:ascii="Trebuchet MS" w:hAnsi="Trebuchet MS"/>
          <w:sz w:val="22"/>
        </w:rPr>
        <w:t xml:space="preserve">The contractor shall furnish qualified drivers, mechanics, supervisory, clerical and other personnel as needed to provide for the collection </w:t>
      </w:r>
      <w:r w:rsidR="00151C94" w:rsidRPr="0099089E">
        <w:rPr>
          <w:rFonts w:ascii="Trebuchet MS" w:hAnsi="Trebuchet MS"/>
          <w:sz w:val="22"/>
        </w:rPr>
        <w:t xml:space="preserve">services.  The contractor shall regularly train employees in customer courtesy and shall prohibit the use of loud or profane language.  One qualified employee shall be designated as supervisor of field operations and shall devote whatever time is necessary in field checking on collection operations and respond to complaints.  The field operations supervisor’s contact information shall be provided to the City of Woonsocket, Department of Public Works and Solid Waste Division.  </w:t>
      </w:r>
    </w:p>
    <w:p w:rsidR="00481685" w:rsidRDefault="00481685" w:rsidP="00481685">
      <w:pPr>
        <w:ind w:left="1800"/>
        <w:rPr>
          <w:rFonts w:ascii="Trebuchet MS" w:hAnsi="Trebuchet MS"/>
          <w:sz w:val="22"/>
        </w:rPr>
      </w:pPr>
    </w:p>
    <w:p w:rsidR="00651C64" w:rsidRPr="00CA5959" w:rsidRDefault="009C4F50" w:rsidP="00AA01FE">
      <w:pPr>
        <w:numPr>
          <w:ilvl w:val="0"/>
          <w:numId w:val="36"/>
        </w:numPr>
        <w:ind w:left="720" w:hanging="720"/>
        <w:jc w:val="both"/>
        <w:rPr>
          <w:rFonts w:ascii="Trebuchet MS" w:hAnsi="Trebuchet MS"/>
          <w:b/>
          <w:sz w:val="22"/>
          <w:szCs w:val="22"/>
        </w:rPr>
      </w:pPr>
      <w:r>
        <w:rPr>
          <w:rFonts w:ascii="Trebuchet MS" w:hAnsi="Trebuchet MS"/>
          <w:b/>
          <w:sz w:val="22"/>
          <w:szCs w:val="22"/>
        </w:rPr>
        <w:t xml:space="preserve"> </w:t>
      </w:r>
      <w:r w:rsidR="006D7D25">
        <w:rPr>
          <w:rFonts w:ascii="Trebuchet MS" w:hAnsi="Trebuchet MS"/>
          <w:b/>
          <w:sz w:val="22"/>
          <w:szCs w:val="22"/>
        </w:rPr>
        <w:t>BID</w:t>
      </w:r>
      <w:r w:rsidR="00651C64" w:rsidRPr="00CA5959">
        <w:rPr>
          <w:rFonts w:ascii="Trebuchet MS" w:hAnsi="Trebuchet MS"/>
          <w:b/>
          <w:sz w:val="22"/>
          <w:szCs w:val="22"/>
        </w:rPr>
        <w:t xml:space="preserve"> FORMAT:</w:t>
      </w:r>
    </w:p>
    <w:p w:rsidR="00651C64" w:rsidRPr="00CA5959" w:rsidRDefault="00651C64">
      <w:pPr>
        <w:ind w:left="360"/>
        <w:jc w:val="both"/>
        <w:rPr>
          <w:rFonts w:ascii="Trebuchet MS" w:hAnsi="Trebuchet MS"/>
          <w:sz w:val="22"/>
          <w:szCs w:val="22"/>
        </w:rPr>
      </w:pPr>
      <w:r w:rsidRPr="00CA5959">
        <w:rPr>
          <w:rFonts w:ascii="Trebuchet MS" w:hAnsi="Trebuchet MS"/>
          <w:sz w:val="22"/>
          <w:szCs w:val="22"/>
        </w:rPr>
        <w:t xml:space="preserve"> </w:t>
      </w:r>
    </w:p>
    <w:p w:rsidR="00651C64" w:rsidRPr="00CA5959" w:rsidRDefault="00651C64" w:rsidP="008B6EE9">
      <w:pPr>
        <w:numPr>
          <w:ilvl w:val="1"/>
          <w:numId w:val="7"/>
        </w:numPr>
        <w:tabs>
          <w:tab w:val="clear" w:pos="1080"/>
          <w:tab w:val="num" w:pos="1440"/>
        </w:tabs>
        <w:ind w:left="1440" w:hanging="720"/>
        <w:jc w:val="both"/>
        <w:rPr>
          <w:rFonts w:ascii="Trebuchet MS" w:hAnsi="Trebuchet MS"/>
          <w:sz w:val="22"/>
          <w:szCs w:val="22"/>
        </w:rPr>
      </w:pPr>
      <w:r w:rsidRPr="00CA5959">
        <w:rPr>
          <w:rFonts w:ascii="Trebuchet MS" w:hAnsi="Trebuchet MS"/>
          <w:b/>
          <w:sz w:val="22"/>
          <w:szCs w:val="22"/>
        </w:rPr>
        <w:t xml:space="preserve">Tabbed </w:t>
      </w:r>
      <w:r w:rsidR="006D7D25">
        <w:rPr>
          <w:rFonts w:ascii="Trebuchet MS" w:hAnsi="Trebuchet MS"/>
          <w:b/>
          <w:sz w:val="22"/>
          <w:szCs w:val="22"/>
        </w:rPr>
        <w:t>Bid</w:t>
      </w:r>
      <w:r w:rsidRPr="00CA5959">
        <w:rPr>
          <w:rFonts w:ascii="Trebuchet MS" w:hAnsi="Trebuchet MS"/>
          <w:b/>
          <w:sz w:val="22"/>
          <w:szCs w:val="22"/>
        </w:rPr>
        <w:t xml:space="preserve"> Submittal:</w:t>
      </w:r>
      <w:r w:rsidRPr="00CA5959">
        <w:rPr>
          <w:rFonts w:ascii="Trebuchet MS" w:hAnsi="Trebuchet MS"/>
          <w:sz w:val="22"/>
          <w:szCs w:val="22"/>
        </w:rPr>
        <w:t xml:space="preserve"> </w:t>
      </w:r>
      <w:r w:rsidR="009E13B8">
        <w:rPr>
          <w:rFonts w:ascii="Trebuchet MS" w:hAnsi="Trebuchet MS"/>
          <w:sz w:val="22"/>
          <w:szCs w:val="22"/>
        </w:rPr>
        <w:t>S</w:t>
      </w:r>
      <w:r w:rsidRPr="00CA5959">
        <w:rPr>
          <w:rFonts w:ascii="Trebuchet MS" w:hAnsi="Trebuchet MS"/>
          <w:sz w:val="22"/>
          <w:szCs w:val="22"/>
        </w:rPr>
        <w:t xml:space="preserve">o that the </w:t>
      </w:r>
      <w:r w:rsidR="00A4316C">
        <w:rPr>
          <w:rFonts w:ascii="Trebuchet MS" w:hAnsi="Trebuchet MS"/>
          <w:sz w:val="22"/>
          <w:szCs w:val="22"/>
        </w:rPr>
        <w:t>HA</w:t>
      </w:r>
      <w:r w:rsidRPr="00CA5959">
        <w:rPr>
          <w:rFonts w:ascii="Trebuchet MS" w:hAnsi="Trebuchet MS"/>
          <w:sz w:val="22"/>
          <w:szCs w:val="22"/>
        </w:rPr>
        <w:t xml:space="preserve"> can properly evaluate the offers received, all </w:t>
      </w:r>
      <w:r w:rsidR="006D7D25">
        <w:rPr>
          <w:rFonts w:ascii="Trebuchet MS" w:hAnsi="Trebuchet MS"/>
          <w:sz w:val="22"/>
          <w:szCs w:val="22"/>
        </w:rPr>
        <w:t>bids</w:t>
      </w:r>
      <w:r w:rsidRPr="00CA5959">
        <w:rPr>
          <w:rFonts w:ascii="Trebuchet MS" w:hAnsi="Trebuchet MS"/>
          <w:sz w:val="22"/>
          <w:szCs w:val="22"/>
        </w:rPr>
        <w:t xml:space="preserve"> submitted in response to this </w:t>
      </w:r>
      <w:r w:rsidR="006D7D25">
        <w:rPr>
          <w:rFonts w:ascii="Trebuchet MS" w:hAnsi="Trebuchet MS"/>
          <w:sz w:val="22"/>
          <w:szCs w:val="22"/>
        </w:rPr>
        <w:t>IFB</w:t>
      </w:r>
      <w:r w:rsidRPr="00CA5959">
        <w:rPr>
          <w:rFonts w:ascii="Trebuchet MS" w:hAnsi="Trebuchet MS"/>
          <w:sz w:val="22"/>
          <w:szCs w:val="22"/>
        </w:rPr>
        <w:t xml:space="preserve"> must be formatted in accordance with the sequence noted following. Each category must be separated by numbered index dividers</w:t>
      </w:r>
      <w:r w:rsidR="00FD571A">
        <w:rPr>
          <w:rFonts w:ascii="Trebuchet MS" w:hAnsi="Trebuchet MS"/>
          <w:sz w:val="22"/>
          <w:szCs w:val="22"/>
        </w:rPr>
        <w:t xml:space="preserve"> or tabs</w:t>
      </w:r>
      <w:r w:rsidRPr="00CA5959">
        <w:rPr>
          <w:rFonts w:ascii="Trebuchet MS" w:hAnsi="Trebuchet MS"/>
          <w:sz w:val="22"/>
          <w:szCs w:val="22"/>
        </w:rPr>
        <w:t xml:space="preserve"> (which number extends so that each tab can be located without opening the </w:t>
      </w:r>
      <w:r w:rsidR="006D7D25">
        <w:rPr>
          <w:rFonts w:ascii="Trebuchet MS" w:hAnsi="Trebuchet MS"/>
          <w:sz w:val="22"/>
          <w:szCs w:val="22"/>
        </w:rPr>
        <w:t>bid</w:t>
      </w:r>
      <w:r w:rsidRPr="00CA5959">
        <w:rPr>
          <w:rFonts w:ascii="Trebuchet MS" w:hAnsi="Trebuchet MS"/>
          <w:sz w:val="22"/>
          <w:szCs w:val="22"/>
        </w:rPr>
        <w:t xml:space="preserve">) and labeled with the corresponding tab reference also noted below.  None of the proposed services may conflict with any requirement the </w:t>
      </w:r>
      <w:r w:rsidR="00A4316C">
        <w:rPr>
          <w:rFonts w:ascii="Trebuchet MS" w:hAnsi="Trebuchet MS"/>
          <w:sz w:val="22"/>
          <w:szCs w:val="22"/>
        </w:rPr>
        <w:t>HA</w:t>
      </w:r>
      <w:r w:rsidRPr="00CA5959">
        <w:rPr>
          <w:rFonts w:ascii="Trebuchet MS" w:hAnsi="Trebuchet MS"/>
          <w:sz w:val="22"/>
          <w:szCs w:val="22"/>
        </w:rPr>
        <w:t xml:space="preserve"> has published herein or has issued by addendum.  </w:t>
      </w:r>
    </w:p>
    <w:p w:rsidR="00651C64" w:rsidRDefault="00651C64">
      <w:pPr>
        <w:ind w:left="720"/>
        <w:jc w:val="right"/>
        <w:rPr>
          <w:rFonts w:ascii="Trebuchet MS" w:hAnsi="Trebuchet MS"/>
          <w:b/>
          <w:sz w:val="20"/>
        </w:rPr>
      </w:pPr>
      <w:r>
        <w:rPr>
          <w:rFonts w:ascii="Trebuchet MS" w:hAnsi="Trebuchet MS"/>
          <w:b/>
          <w:sz w:val="20"/>
        </w:rPr>
        <w:t xml:space="preserve">[Table No. </w:t>
      </w:r>
      <w:r w:rsidR="00E64838">
        <w:rPr>
          <w:rFonts w:ascii="Trebuchet MS" w:hAnsi="Trebuchet MS"/>
          <w:b/>
          <w:sz w:val="20"/>
        </w:rPr>
        <w:t>3</w:t>
      </w:r>
      <w:r>
        <w:rPr>
          <w:rFonts w:ascii="Trebuchet MS" w:hAnsi="Trebuchet MS"/>
          <w:b/>
          <w:sz w:val="20"/>
        </w:rPr>
        <w:t>]</w:t>
      </w:r>
    </w:p>
    <w:tbl>
      <w:tblPr>
        <w:tblW w:w="0" w:type="auto"/>
        <w:tblInd w:w="154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260"/>
        <w:gridCol w:w="630"/>
        <w:gridCol w:w="6660"/>
      </w:tblGrid>
      <w:tr w:rsidR="00651C64">
        <w:tc>
          <w:tcPr>
            <w:tcW w:w="1260" w:type="dxa"/>
            <w:shd w:val="solid" w:color="000080" w:fill="FFFFFF"/>
          </w:tcPr>
          <w:p w:rsidR="00651C64" w:rsidRDefault="006D7D25">
            <w:pPr>
              <w:pStyle w:val="BodyTextIndent"/>
              <w:tabs>
                <w:tab w:val="clear" w:pos="1440"/>
              </w:tabs>
              <w:ind w:left="0"/>
              <w:jc w:val="left"/>
              <w:rPr>
                <w:rFonts w:ascii="Trebuchet MS" w:hAnsi="Trebuchet MS"/>
                <w:b/>
                <w:color w:val="FFFFFF"/>
                <w:sz w:val="22"/>
                <w:szCs w:val="22"/>
              </w:rPr>
            </w:pPr>
            <w:r>
              <w:rPr>
                <w:rFonts w:ascii="Trebuchet MS" w:hAnsi="Trebuchet MS"/>
                <w:b/>
                <w:color w:val="FFFFFF"/>
                <w:sz w:val="22"/>
                <w:szCs w:val="22"/>
              </w:rPr>
              <w:t>IFB</w:t>
            </w:r>
            <w:r w:rsidR="00651C64">
              <w:rPr>
                <w:rFonts w:ascii="Trebuchet MS" w:hAnsi="Trebuchet MS"/>
                <w:b/>
                <w:color w:val="FFFFFF"/>
                <w:sz w:val="22"/>
                <w:szCs w:val="22"/>
              </w:rPr>
              <w:t xml:space="preserve"> Section</w:t>
            </w:r>
          </w:p>
        </w:tc>
        <w:tc>
          <w:tcPr>
            <w:tcW w:w="630" w:type="dxa"/>
            <w:shd w:val="solid" w:color="000080" w:fill="FFFFFF"/>
          </w:tcPr>
          <w:p w:rsidR="00651C64" w:rsidRDefault="00651C64">
            <w:pPr>
              <w:pStyle w:val="BodyTextIndent"/>
              <w:tabs>
                <w:tab w:val="clear" w:pos="1440"/>
              </w:tabs>
              <w:ind w:left="0"/>
              <w:jc w:val="center"/>
              <w:rPr>
                <w:rFonts w:ascii="Trebuchet MS" w:hAnsi="Trebuchet MS"/>
                <w:b/>
                <w:color w:val="FFFFFF"/>
                <w:sz w:val="22"/>
                <w:szCs w:val="22"/>
              </w:rPr>
            </w:pPr>
            <w:r>
              <w:rPr>
                <w:rFonts w:ascii="Trebuchet MS" w:hAnsi="Trebuchet MS"/>
                <w:b/>
                <w:color w:val="FFFFFF"/>
                <w:sz w:val="22"/>
                <w:szCs w:val="22"/>
              </w:rPr>
              <w:t>Tab No.</w:t>
            </w:r>
          </w:p>
        </w:tc>
        <w:tc>
          <w:tcPr>
            <w:tcW w:w="6660" w:type="dxa"/>
            <w:shd w:val="solid" w:color="000080" w:fill="FFFFFF"/>
          </w:tcPr>
          <w:p w:rsidR="00651C64" w:rsidRDefault="00651C64">
            <w:pPr>
              <w:pStyle w:val="BodyTextIndent"/>
              <w:tabs>
                <w:tab w:val="clear" w:pos="1440"/>
              </w:tabs>
              <w:ind w:left="0"/>
              <w:jc w:val="center"/>
              <w:rPr>
                <w:rFonts w:ascii="Trebuchet MS" w:hAnsi="Trebuchet MS"/>
                <w:b/>
                <w:color w:val="FFFFFF"/>
                <w:sz w:val="22"/>
                <w:szCs w:val="22"/>
              </w:rPr>
            </w:pPr>
          </w:p>
          <w:p w:rsidR="00651C64" w:rsidRDefault="00651C64">
            <w:pPr>
              <w:pStyle w:val="BodyTextIndent"/>
              <w:tabs>
                <w:tab w:val="clear" w:pos="1440"/>
              </w:tabs>
              <w:ind w:left="0"/>
              <w:jc w:val="left"/>
              <w:rPr>
                <w:rFonts w:ascii="Trebuchet MS" w:hAnsi="Trebuchet MS"/>
                <w:b/>
                <w:color w:val="FFFFFF"/>
                <w:sz w:val="22"/>
                <w:szCs w:val="22"/>
              </w:rPr>
            </w:pPr>
            <w:r>
              <w:rPr>
                <w:rFonts w:ascii="Trebuchet MS" w:hAnsi="Trebuchet MS"/>
                <w:b/>
                <w:color w:val="FFFFFF"/>
                <w:sz w:val="22"/>
                <w:szCs w:val="22"/>
              </w:rPr>
              <w:t>Description</w:t>
            </w:r>
          </w:p>
        </w:tc>
      </w:tr>
      <w:tr w:rsidR="00651C64">
        <w:tc>
          <w:tcPr>
            <w:tcW w:w="1260" w:type="dxa"/>
          </w:tcPr>
          <w:p w:rsidR="00651C64" w:rsidRDefault="00651C64">
            <w:pPr>
              <w:pStyle w:val="BodyTextIndent"/>
              <w:tabs>
                <w:tab w:val="clear" w:pos="1440"/>
              </w:tabs>
              <w:ind w:left="0"/>
              <w:jc w:val="left"/>
              <w:rPr>
                <w:rFonts w:ascii="Trebuchet MS" w:hAnsi="Trebuchet MS"/>
                <w:b/>
                <w:sz w:val="22"/>
                <w:szCs w:val="22"/>
              </w:rPr>
            </w:pPr>
            <w:r>
              <w:rPr>
                <w:rFonts w:ascii="Trebuchet MS" w:hAnsi="Trebuchet MS"/>
                <w:b/>
                <w:sz w:val="22"/>
                <w:szCs w:val="22"/>
              </w:rPr>
              <w:t>3.1.1</w:t>
            </w:r>
          </w:p>
        </w:tc>
        <w:tc>
          <w:tcPr>
            <w:tcW w:w="630" w:type="dxa"/>
          </w:tcPr>
          <w:p w:rsidR="00651C64" w:rsidRDefault="00651C64">
            <w:pPr>
              <w:pStyle w:val="BodyTextIndent"/>
              <w:tabs>
                <w:tab w:val="clear" w:pos="1440"/>
              </w:tabs>
              <w:ind w:left="0"/>
              <w:jc w:val="center"/>
              <w:rPr>
                <w:rFonts w:ascii="Trebuchet MS" w:hAnsi="Trebuchet MS"/>
                <w:b/>
                <w:sz w:val="22"/>
                <w:szCs w:val="22"/>
              </w:rPr>
            </w:pPr>
            <w:r>
              <w:rPr>
                <w:rFonts w:ascii="Trebuchet MS" w:hAnsi="Trebuchet MS"/>
                <w:b/>
                <w:sz w:val="22"/>
                <w:szCs w:val="22"/>
              </w:rPr>
              <w:t>1</w:t>
            </w:r>
          </w:p>
        </w:tc>
        <w:tc>
          <w:tcPr>
            <w:tcW w:w="6660" w:type="dxa"/>
          </w:tcPr>
          <w:p w:rsidR="00651C64" w:rsidRDefault="00651C64">
            <w:pPr>
              <w:pStyle w:val="BodyTextIndent"/>
              <w:tabs>
                <w:tab w:val="clear" w:pos="1440"/>
              </w:tabs>
              <w:ind w:left="0"/>
              <w:rPr>
                <w:rFonts w:ascii="Trebuchet MS" w:hAnsi="Trebuchet MS"/>
                <w:sz w:val="22"/>
                <w:szCs w:val="22"/>
              </w:rPr>
            </w:pPr>
            <w:r>
              <w:rPr>
                <w:rFonts w:ascii="Trebuchet MS" w:hAnsi="Trebuchet MS"/>
                <w:b/>
                <w:sz w:val="22"/>
              </w:rPr>
              <w:t xml:space="preserve">Form of </w:t>
            </w:r>
            <w:r w:rsidR="006D7D25">
              <w:rPr>
                <w:rFonts w:ascii="Trebuchet MS" w:hAnsi="Trebuchet MS"/>
                <w:b/>
                <w:sz w:val="22"/>
              </w:rPr>
              <w:t>Bid</w:t>
            </w:r>
            <w:r>
              <w:rPr>
                <w:rFonts w:ascii="Trebuchet MS" w:hAnsi="Trebuchet MS"/>
                <w:b/>
                <w:sz w:val="22"/>
              </w:rPr>
              <w:t>:</w:t>
            </w:r>
            <w:r>
              <w:rPr>
                <w:rFonts w:ascii="Trebuchet MS" w:hAnsi="Trebuchet MS"/>
                <w:sz w:val="22"/>
              </w:rPr>
              <w:t xml:space="preserve"> This Form is attached hereto as Attachment A to this </w:t>
            </w:r>
            <w:r w:rsidR="006D7D25">
              <w:rPr>
                <w:rFonts w:ascii="Trebuchet MS" w:hAnsi="Trebuchet MS"/>
                <w:sz w:val="22"/>
              </w:rPr>
              <w:t>IFB</w:t>
            </w:r>
            <w:r>
              <w:rPr>
                <w:rFonts w:ascii="Trebuchet MS" w:hAnsi="Trebuchet MS"/>
                <w:sz w:val="22"/>
              </w:rPr>
              <w:t xml:space="preserve"> document.  This 1-page Form must be fully completed, executed where provided thereon and submitted under this tab as a part of the </w:t>
            </w:r>
            <w:r w:rsidR="006D7D25">
              <w:rPr>
                <w:rFonts w:ascii="Trebuchet MS" w:hAnsi="Trebuchet MS"/>
                <w:sz w:val="22"/>
              </w:rPr>
              <w:t>bid</w:t>
            </w:r>
            <w:r>
              <w:rPr>
                <w:rFonts w:ascii="Trebuchet MS" w:hAnsi="Trebuchet MS"/>
                <w:sz w:val="22"/>
              </w:rPr>
              <w:t xml:space="preserve"> submittal.</w:t>
            </w:r>
          </w:p>
        </w:tc>
      </w:tr>
      <w:tr w:rsidR="00651C64">
        <w:tc>
          <w:tcPr>
            <w:tcW w:w="1260" w:type="dxa"/>
          </w:tcPr>
          <w:p w:rsidR="00651C64" w:rsidRDefault="00651C64">
            <w:pPr>
              <w:pStyle w:val="BodyTextIndent"/>
              <w:tabs>
                <w:tab w:val="clear" w:pos="1440"/>
              </w:tabs>
              <w:ind w:left="0"/>
              <w:jc w:val="left"/>
              <w:rPr>
                <w:rFonts w:ascii="Trebuchet MS" w:hAnsi="Trebuchet MS"/>
                <w:b/>
                <w:sz w:val="22"/>
                <w:szCs w:val="22"/>
              </w:rPr>
            </w:pPr>
            <w:r>
              <w:rPr>
                <w:rFonts w:ascii="Trebuchet MS" w:hAnsi="Trebuchet MS"/>
                <w:b/>
                <w:sz w:val="22"/>
                <w:szCs w:val="22"/>
              </w:rPr>
              <w:t>3.1.2</w:t>
            </w:r>
          </w:p>
        </w:tc>
        <w:tc>
          <w:tcPr>
            <w:tcW w:w="630" w:type="dxa"/>
          </w:tcPr>
          <w:p w:rsidR="00651C64" w:rsidRDefault="00651C64">
            <w:pPr>
              <w:pStyle w:val="BodyTextIndent"/>
              <w:tabs>
                <w:tab w:val="clear" w:pos="1440"/>
              </w:tabs>
              <w:ind w:left="0"/>
              <w:jc w:val="center"/>
              <w:rPr>
                <w:rFonts w:ascii="Trebuchet MS" w:hAnsi="Trebuchet MS"/>
                <w:b/>
                <w:sz w:val="22"/>
                <w:szCs w:val="22"/>
              </w:rPr>
            </w:pPr>
            <w:r>
              <w:rPr>
                <w:rFonts w:ascii="Trebuchet MS" w:hAnsi="Trebuchet MS"/>
                <w:b/>
                <w:sz w:val="22"/>
                <w:szCs w:val="22"/>
              </w:rPr>
              <w:t>2</w:t>
            </w:r>
          </w:p>
        </w:tc>
        <w:tc>
          <w:tcPr>
            <w:tcW w:w="6660" w:type="dxa"/>
          </w:tcPr>
          <w:p w:rsidR="00651C64" w:rsidRDefault="00651C64">
            <w:pPr>
              <w:pStyle w:val="BodyTextIndent"/>
              <w:tabs>
                <w:tab w:val="clear" w:pos="1440"/>
              </w:tabs>
              <w:ind w:left="0"/>
              <w:rPr>
                <w:rFonts w:ascii="Trebuchet MS" w:hAnsi="Trebuchet MS"/>
                <w:b/>
                <w:sz w:val="22"/>
              </w:rPr>
            </w:pPr>
            <w:r>
              <w:rPr>
                <w:rFonts w:ascii="Trebuchet MS" w:hAnsi="Trebuchet MS"/>
                <w:b/>
                <w:sz w:val="22"/>
              </w:rPr>
              <w:t xml:space="preserve">Form HUD-5369-C (8/93), </w:t>
            </w:r>
            <w:r>
              <w:rPr>
                <w:rFonts w:ascii="Trebuchet MS" w:hAnsi="Trebuchet MS"/>
                <w:b/>
                <w:i/>
                <w:sz w:val="22"/>
              </w:rPr>
              <w:t>Certifications and Representations of Offerors, Non-Construction Contract</w:t>
            </w:r>
            <w:r>
              <w:rPr>
                <w:rFonts w:ascii="Trebuchet MS" w:hAnsi="Trebuchet MS"/>
                <w:b/>
                <w:sz w:val="22"/>
              </w:rPr>
              <w:t>:</w:t>
            </w:r>
            <w:r>
              <w:rPr>
                <w:rFonts w:ascii="Trebuchet MS" w:hAnsi="Trebuchet MS"/>
                <w:sz w:val="22"/>
              </w:rPr>
              <w:t xml:space="preserve"> This Form is attached hereto as Attachment B to this </w:t>
            </w:r>
            <w:r w:rsidR="006D7D25">
              <w:rPr>
                <w:rFonts w:ascii="Trebuchet MS" w:hAnsi="Trebuchet MS"/>
                <w:sz w:val="22"/>
              </w:rPr>
              <w:t>IFB</w:t>
            </w:r>
            <w:r>
              <w:rPr>
                <w:rFonts w:ascii="Trebuchet MS" w:hAnsi="Trebuchet MS"/>
                <w:sz w:val="22"/>
              </w:rPr>
              <w:t xml:space="preserve"> document.  This 2-page Form must be fully completed, executed where provided thereon and submitted under this tab as a part of the </w:t>
            </w:r>
            <w:r w:rsidR="006D7D25">
              <w:rPr>
                <w:rFonts w:ascii="Trebuchet MS" w:hAnsi="Trebuchet MS"/>
                <w:sz w:val="22"/>
              </w:rPr>
              <w:t>bid</w:t>
            </w:r>
            <w:r>
              <w:rPr>
                <w:rFonts w:ascii="Trebuchet MS" w:hAnsi="Trebuchet MS"/>
                <w:sz w:val="22"/>
              </w:rPr>
              <w:t xml:space="preserve"> submittal.</w:t>
            </w:r>
          </w:p>
        </w:tc>
      </w:tr>
      <w:tr w:rsidR="00F576BE">
        <w:tc>
          <w:tcPr>
            <w:tcW w:w="1260" w:type="dxa"/>
          </w:tcPr>
          <w:p w:rsidR="00F576BE" w:rsidRDefault="00F576BE">
            <w:pPr>
              <w:pStyle w:val="BodyTextIndent"/>
              <w:tabs>
                <w:tab w:val="clear" w:pos="1440"/>
              </w:tabs>
              <w:ind w:left="0"/>
              <w:jc w:val="left"/>
              <w:rPr>
                <w:rFonts w:ascii="Trebuchet MS" w:hAnsi="Trebuchet MS"/>
                <w:b/>
                <w:sz w:val="22"/>
                <w:szCs w:val="22"/>
              </w:rPr>
            </w:pPr>
            <w:r>
              <w:rPr>
                <w:rFonts w:ascii="Trebuchet MS" w:hAnsi="Trebuchet MS"/>
                <w:b/>
                <w:sz w:val="22"/>
                <w:szCs w:val="22"/>
              </w:rPr>
              <w:t>3.1.3</w:t>
            </w:r>
          </w:p>
        </w:tc>
        <w:tc>
          <w:tcPr>
            <w:tcW w:w="630" w:type="dxa"/>
          </w:tcPr>
          <w:p w:rsidR="00F576BE" w:rsidRDefault="00F576BE">
            <w:pPr>
              <w:pStyle w:val="BodyTextIndent"/>
              <w:tabs>
                <w:tab w:val="clear" w:pos="1440"/>
              </w:tabs>
              <w:ind w:left="0"/>
              <w:jc w:val="center"/>
              <w:rPr>
                <w:rFonts w:ascii="Trebuchet MS" w:hAnsi="Trebuchet MS"/>
                <w:b/>
                <w:sz w:val="22"/>
                <w:szCs w:val="22"/>
              </w:rPr>
            </w:pPr>
            <w:r>
              <w:rPr>
                <w:rFonts w:ascii="Trebuchet MS" w:hAnsi="Trebuchet MS"/>
                <w:b/>
                <w:sz w:val="22"/>
                <w:szCs w:val="22"/>
              </w:rPr>
              <w:t>3</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cs="Courier New"/>
                <w:b/>
                <w:sz w:val="22"/>
              </w:rPr>
              <w:t>Profile of Firm Form:</w:t>
            </w:r>
            <w:r>
              <w:rPr>
                <w:rFonts w:ascii="Trebuchet MS" w:hAnsi="Trebuchet MS" w:cs="Courier New"/>
                <w:sz w:val="22"/>
              </w:rPr>
              <w:t xml:space="preserve"> The Profile of Firm Form is attached </w:t>
            </w:r>
            <w:r>
              <w:rPr>
                <w:rFonts w:ascii="Trebuchet MS" w:hAnsi="Trebuchet MS" w:cs="Courier New"/>
                <w:sz w:val="22"/>
                <w:szCs w:val="22"/>
              </w:rPr>
              <w:t xml:space="preserve">hereto as Attachment C to this IFB document.  This 2-page Form must be fully </w:t>
            </w:r>
            <w:r w:rsidR="003F798B">
              <w:rPr>
                <w:rFonts w:ascii="Trebuchet MS" w:hAnsi="Trebuchet MS" w:cs="Courier New"/>
                <w:sz w:val="22"/>
                <w:szCs w:val="22"/>
              </w:rPr>
              <w:t>completed</w:t>
            </w:r>
            <w:r>
              <w:rPr>
                <w:rFonts w:ascii="Trebuchet MS" w:hAnsi="Trebuchet MS" w:cs="Courier New"/>
                <w:sz w:val="22"/>
                <w:szCs w:val="22"/>
              </w:rPr>
              <w:t xml:space="preserve"> executed and submitted under this tab as a part of the bid submittal.</w:t>
            </w:r>
          </w:p>
        </w:tc>
      </w:tr>
      <w:tr w:rsidR="00F576BE">
        <w:tc>
          <w:tcPr>
            <w:tcW w:w="1260" w:type="dxa"/>
          </w:tcPr>
          <w:p w:rsidR="00F576BE" w:rsidRDefault="00F576BE">
            <w:pPr>
              <w:pStyle w:val="BodyTextIndent"/>
              <w:tabs>
                <w:tab w:val="clear" w:pos="1440"/>
              </w:tabs>
              <w:ind w:left="0"/>
              <w:jc w:val="left"/>
              <w:rPr>
                <w:rFonts w:ascii="Trebuchet MS" w:hAnsi="Trebuchet MS"/>
                <w:b/>
                <w:sz w:val="22"/>
                <w:szCs w:val="22"/>
              </w:rPr>
            </w:pPr>
            <w:r>
              <w:rPr>
                <w:rFonts w:ascii="Trebuchet MS" w:hAnsi="Trebuchet MS"/>
                <w:b/>
                <w:sz w:val="22"/>
                <w:szCs w:val="22"/>
              </w:rPr>
              <w:t>3.1.4</w:t>
            </w:r>
          </w:p>
        </w:tc>
        <w:tc>
          <w:tcPr>
            <w:tcW w:w="630" w:type="dxa"/>
            <w:tcBorders>
              <w:bottom w:val="single" w:sz="6" w:space="0" w:color="000080"/>
            </w:tcBorders>
          </w:tcPr>
          <w:p w:rsidR="00F576BE" w:rsidRDefault="00F576BE">
            <w:pPr>
              <w:pStyle w:val="BodyTextIndent"/>
              <w:tabs>
                <w:tab w:val="clear" w:pos="1440"/>
              </w:tabs>
              <w:ind w:left="0"/>
              <w:jc w:val="center"/>
              <w:rPr>
                <w:rFonts w:ascii="Trebuchet MS" w:hAnsi="Trebuchet MS"/>
                <w:b/>
                <w:sz w:val="22"/>
                <w:szCs w:val="22"/>
              </w:rPr>
            </w:pPr>
            <w:r>
              <w:rPr>
                <w:rFonts w:ascii="Trebuchet MS" w:hAnsi="Trebuchet MS"/>
                <w:b/>
                <w:sz w:val="22"/>
                <w:szCs w:val="22"/>
              </w:rPr>
              <w:t>4</w:t>
            </w:r>
          </w:p>
        </w:tc>
        <w:tc>
          <w:tcPr>
            <w:tcW w:w="6660" w:type="dxa"/>
          </w:tcPr>
          <w:p w:rsidR="00F576BE" w:rsidRDefault="00F576BE">
            <w:pPr>
              <w:pStyle w:val="BodyTextIndent"/>
              <w:tabs>
                <w:tab w:val="clear" w:pos="1440"/>
              </w:tabs>
              <w:ind w:left="0"/>
              <w:rPr>
                <w:rFonts w:ascii="Trebuchet MS" w:hAnsi="Trebuchet MS"/>
                <w:b/>
                <w:sz w:val="22"/>
              </w:rPr>
            </w:pPr>
            <w:r w:rsidRPr="001E32D0">
              <w:rPr>
                <w:rFonts w:ascii="Trebuchet MS" w:hAnsi="Trebuchet MS" w:cs="Courier New"/>
                <w:b/>
                <w:sz w:val="22"/>
                <w:szCs w:val="22"/>
              </w:rPr>
              <w:t>Proposed Services:</w:t>
            </w:r>
            <w:r w:rsidRPr="001E32D0">
              <w:rPr>
                <w:rFonts w:ascii="Trebuchet MS" w:hAnsi="Trebuchet MS" w:cs="Courier New"/>
                <w:sz w:val="22"/>
                <w:szCs w:val="22"/>
              </w:rPr>
              <w:t xml:space="preserve"> </w:t>
            </w:r>
            <w:r w:rsidRPr="003A463C">
              <w:rPr>
                <w:rFonts w:ascii="Trebuchet MS" w:hAnsi="Trebuchet MS"/>
                <w:sz w:val="22"/>
                <w:szCs w:val="22"/>
              </w:rPr>
              <w:t xml:space="preserve">As more fully detailed within Section 2.0, </w:t>
            </w:r>
            <w:r w:rsidRPr="003A463C">
              <w:rPr>
                <w:rFonts w:ascii="Trebuchet MS" w:hAnsi="Trebuchet MS"/>
                <w:i/>
                <w:sz w:val="22"/>
                <w:szCs w:val="22"/>
              </w:rPr>
              <w:t xml:space="preserve">Scope of </w:t>
            </w:r>
            <w:r>
              <w:rPr>
                <w:rFonts w:ascii="Trebuchet MS" w:hAnsi="Trebuchet MS"/>
                <w:i/>
                <w:sz w:val="22"/>
                <w:szCs w:val="22"/>
              </w:rPr>
              <w:t>Bid</w:t>
            </w:r>
            <w:r w:rsidRPr="003A463C">
              <w:rPr>
                <w:rFonts w:ascii="Trebuchet MS" w:hAnsi="Trebuchet MS"/>
                <w:i/>
                <w:sz w:val="22"/>
                <w:szCs w:val="22"/>
              </w:rPr>
              <w:t>/Technical Specifications</w:t>
            </w:r>
            <w:r w:rsidRPr="003A463C">
              <w:rPr>
                <w:rFonts w:ascii="Trebuchet MS" w:hAnsi="Trebuchet MS"/>
                <w:sz w:val="22"/>
                <w:szCs w:val="22"/>
              </w:rPr>
              <w:t xml:space="preserve">, of this document, the </w:t>
            </w:r>
            <w:r>
              <w:rPr>
                <w:rFonts w:ascii="Trebuchet MS" w:hAnsi="Trebuchet MS"/>
                <w:sz w:val="22"/>
                <w:szCs w:val="22"/>
              </w:rPr>
              <w:t>bidder</w:t>
            </w:r>
            <w:r w:rsidRPr="003A463C">
              <w:rPr>
                <w:rFonts w:ascii="Trebuchet MS" w:hAnsi="Trebuchet MS"/>
                <w:sz w:val="22"/>
                <w:szCs w:val="22"/>
              </w:rPr>
              <w:t xml:space="preserve"> shall, at a minimum, clearly detail within the information submitted under this tab</w:t>
            </w:r>
            <w:r>
              <w:rPr>
                <w:rFonts w:ascii="Trebuchet MS" w:hAnsi="Trebuchet MS"/>
                <w:sz w:val="22"/>
                <w:szCs w:val="22"/>
              </w:rPr>
              <w:t xml:space="preserve"> documentation showing</w:t>
            </w:r>
            <w:r w:rsidR="00BF4C95">
              <w:rPr>
                <w:rFonts w:ascii="Trebuchet MS" w:hAnsi="Trebuchet MS"/>
                <w:sz w:val="22"/>
                <w:szCs w:val="22"/>
              </w:rPr>
              <w:t>: (it is anticipated that the documentation submitted to show following shall be no more than 1 or perhaps 2 pages</w:t>
            </w:r>
            <w:r w:rsidR="00E61955">
              <w:rPr>
                <w:rFonts w:ascii="Trebuchet MS" w:hAnsi="Trebuchet MS"/>
                <w:sz w:val="22"/>
                <w:szCs w:val="22"/>
              </w:rPr>
              <w:t>, not including the requested reports</w:t>
            </w:r>
            <w:r w:rsidR="00BF4C95">
              <w:rPr>
                <w:rFonts w:ascii="Trebuchet MS" w:hAnsi="Trebuchet MS"/>
                <w:sz w:val="22"/>
                <w:szCs w:val="22"/>
              </w:rPr>
              <w:t>)</w:t>
            </w:r>
            <w:r w:rsidRPr="003A463C">
              <w:rPr>
                <w:rFonts w:ascii="Trebuchet MS" w:hAnsi="Trebuchet MS"/>
                <w:sz w:val="22"/>
                <w:szCs w:val="22"/>
              </w:rPr>
              <w:t>:</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3.1.4.1</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Pr="00E84FAA" w:rsidRDefault="00F576BE">
            <w:pPr>
              <w:pStyle w:val="BodyTextIndent"/>
              <w:tabs>
                <w:tab w:val="clear" w:pos="1440"/>
              </w:tabs>
              <w:ind w:left="0"/>
              <w:rPr>
                <w:rFonts w:ascii="Trebuchet MS" w:hAnsi="Trebuchet MS"/>
                <w:sz w:val="22"/>
              </w:rPr>
            </w:pPr>
            <w:r>
              <w:rPr>
                <w:rFonts w:ascii="Trebuchet MS" w:hAnsi="Trebuchet MS"/>
                <w:sz w:val="22"/>
              </w:rPr>
              <w:t>The bidder’s</w:t>
            </w:r>
            <w:r w:rsidRPr="00E84FAA">
              <w:rPr>
                <w:rFonts w:ascii="Trebuchet MS" w:hAnsi="Trebuchet MS"/>
                <w:sz w:val="22"/>
              </w:rPr>
              <w:t xml:space="preserve"> </w:t>
            </w:r>
            <w:r>
              <w:rPr>
                <w:rFonts w:ascii="Trebuchet MS" w:hAnsi="Trebuchet MS"/>
                <w:sz w:val="22"/>
              </w:rPr>
              <w:t>Demonstrated Understanding of the HA’s Requirements.</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3.1.4.2</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 xml:space="preserve">The bidder’s Technical Approach (including, if appropriate, labor categories, estimated hours and skill mix) and the bidder’s </w:t>
            </w:r>
            <w:r>
              <w:rPr>
                <w:rFonts w:ascii="Trebuchet MS" w:hAnsi="Trebuchet MS"/>
                <w:sz w:val="22"/>
              </w:rPr>
              <w:lastRenderedPageBreak/>
              <w:t xml:space="preserve">proposed Work Plan to provide the required services. </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lastRenderedPageBreak/>
              <w:t>3.1.4.3</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sz w:val="22"/>
              </w:rPr>
            </w:pPr>
            <w:r>
              <w:rPr>
                <w:rFonts w:ascii="Trebuchet MS" w:hAnsi="Trebuchet MS"/>
                <w:sz w:val="22"/>
                <w:szCs w:val="22"/>
              </w:rPr>
              <w:t>The bidder’s</w:t>
            </w:r>
            <w:r w:rsidRPr="008A7DF7">
              <w:rPr>
                <w:rFonts w:ascii="Trebuchet MS" w:hAnsi="Trebuchet MS"/>
                <w:sz w:val="22"/>
                <w:szCs w:val="22"/>
              </w:rPr>
              <w:t xml:space="preserve"> T</w:t>
            </w:r>
            <w:r>
              <w:rPr>
                <w:rFonts w:ascii="Trebuchet MS" w:hAnsi="Trebuchet MS"/>
                <w:sz w:val="22"/>
                <w:szCs w:val="22"/>
              </w:rPr>
              <w:t>echnical Capabilities</w:t>
            </w:r>
            <w:r w:rsidRPr="008A7DF7">
              <w:rPr>
                <w:rFonts w:ascii="Trebuchet MS" w:hAnsi="Trebuchet MS"/>
                <w:sz w:val="22"/>
                <w:szCs w:val="22"/>
              </w:rPr>
              <w:t xml:space="preserve"> (in terms of personnel, equi</w:t>
            </w:r>
            <w:r>
              <w:rPr>
                <w:rFonts w:ascii="Trebuchet MS" w:hAnsi="Trebuchet MS"/>
                <w:sz w:val="22"/>
                <w:szCs w:val="22"/>
              </w:rPr>
              <w:t>pm</w:t>
            </w:r>
            <w:r w:rsidRPr="008A7DF7">
              <w:rPr>
                <w:rFonts w:ascii="Trebuchet MS" w:hAnsi="Trebuchet MS"/>
                <w:sz w:val="22"/>
                <w:szCs w:val="22"/>
              </w:rPr>
              <w:t>ent and materials) and M</w:t>
            </w:r>
            <w:r>
              <w:rPr>
                <w:rFonts w:ascii="Trebuchet MS" w:hAnsi="Trebuchet MS"/>
                <w:sz w:val="22"/>
                <w:szCs w:val="22"/>
              </w:rPr>
              <w:t>anagement</w:t>
            </w:r>
            <w:r w:rsidRPr="008A7DF7">
              <w:rPr>
                <w:rFonts w:ascii="Trebuchet MS" w:hAnsi="Trebuchet MS"/>
                <w:sz w:val="22"/>
                <w:szCs w:val="22"/>
              </w:rPr>
              <w:t xml:space="preserve"> P</w:t>
            </w:r>
            <w:r>
              <w:rPr>
                <w:rFonts w:ascii="Trebuchet MS" w:hAnsi="Trebuchet MS"/>
                <w:sz w:val="22"/>
                <w:szCs w:val="22"/>
              </w:rPr>
              <w:t>lan</w:t>
            </w:r>
            <w:r w:rsidRPr="008A7DF7">
              <w:rPr>
                <w:rFonts w:ascii="Trebuchet MS" w:hAnsi="Trebuchet MS"/>
                <w:sz w:val="22"/>
                <w:szCs w:val="22"/>
              </w:rPr>
              <w:t xml:space="preserve"> (including staffing of key positions, method of assigning work and procedures for maintaining level of service, etc.)</w:t>
            </w:r>
            <w:r>
              <w:rPr>
                <w:rFonts w:ascii="Trebuchet MS" w:hAnsi="Trebuchet MS"/>
                <w:sz w:val="22"/>
                <w:szCs w:val="22"/>
              </w:rPr>
              <w:t>.</w:t>
            </w:r>
          </w:p>
        </w:tc>
      </w:tr>
      <w:tr w:rsidR="00F576BE">
        <w:tc>
          <w:tcPr>
            <w:tcW w:w="1260" w:type="dxa"/>
          </w:tcPr>
          <w:p w:rsidR="00F576BE" w:rsidRDefault="00F576BE" w:rsidP="008A7DF7">
            <w:pPr>
              <w:jc w:val="right"/>
            </w:pPr>
            <w:r w:rsidRPr="0046740D">
              <w:rPr>
                <w:rFonts w:ascii="Trebuchet MS" w:hAnsi="Trebuchet MS"/>
                <w:b/>
                <w:sz w:val="22"/>
                <w:szCs w:val="22"/>
              </w:rPr>
              <w:t>3.1.4.</w:t>
            </w:r>
            <w:r>
              <w:rPr>
                <w:rFonts w:ascii="Trebuchet MS" w:hAnsi="Trebuchet MS"/>
                <w:b/>
                <w:sz w:val="22"/>
                <w:szCs w:val="22"/>
              </w:rPr>
              <w:t>4</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sz w:val="22"/>
              </w:rPr>
            </w:pPr>
            <w:r>
              <w:rPr>
                <w:rFonts w:ascii="Trebuchet MS" w:hAnsi="Trebuchet MS"/>
                <w:sz w:val="22"/>
                <w:szCs w:val="22"/>
              </w:rPr>
              <w:t>T</w:t>
            </w:r>
            <w:r w:rsidRPr="00C715A5">
              <w:rPr>
                <w:rFonts w:ascii="Trebuchet MS" w:hAnsi="Trebuchet MS"/>
                <w:sz w:val="22"/>
                <w:szCs w:val="22"/>
              </w:rPr>
              <w:t xml:space="preserve">he </w:t>
            </w:r>
            <w:r>
              <w:rPr>
                <w:rFonts w:ascii="Trebuchet MS" w:hAnsi="Trebuchet MS"/>
                <w:sz w:val="22"/>
                <w:szCs w:val="22"/>
              </w:rPr>
              <w:t>bidder</w:t>
            </w:r>
            <w:r w:rsidRPr="00C715A5">
              <w:rPr>
                <w:rFonts w:ascii="Trebuchet MS" w:hAnsi="Trebuchet MS"/>
                <w:sz w:val="22"/>
                <w:szCs w:val="22"/>
              </w:rPr>
              <w:t xml:space="preserve">’s Demonstrated Experience in performing similar work and the </w:t>
            </w:r>
            <w:r>
              <w:rPr>
                <w:rFonts w:ascii="Trebuchet MS" w:hAnsi="Trebuchet MS"/>
                <w:sz w:val="22"/>
                <w:szCs w:val="22"/>
              </w:rPr>
              <w:t>bidder</w:t>
            </w:r>
            <w:r w:rsidRPr="00C715A5">
              <w:rPr>
                <w:rFonts w:ascii="Trebuchet MS" w:hAnsi="Trebuchet MS"/>
                <w:sz w:val="22"/>
                <w:szCs w:val="22"/>
              </w:rPr>
              <w:t>’s D</w:t>
            </w:r>
            <w:r>
              <w:rPr>
                <w:rFonts w:ascii="Trebuchet MS" w:hAnsi="Trebuchet MS"/>
                <w:sz w:val="22"/>
                <w:szCs w:val="22"/>
              </w:rPr>
              <w:t>emonstrated</w:t>
            </w:r>
            <w:r w:rsidRPr="00C715A5">
              <w:rPr>
                <w:rFonts w:ascii="Trebuchet MS" w:hAnsi="Trebuchet MS"/>
                <w:sz w:val="22"/>
                <w:szCs w:val="22"/>
              </w:rPr>
              <w:t xml:space="preserve"> S</w:t>
            </w:r>
            <w:r>
              <w:rPr>
                <w:rFonts w:ascii="Trebuchet MS" w:hAnsi="Trebuchet MS"/>
                <w:sz w:val="22"/>
                <w:szCs w:val="22"/>
              </w:rPr>
              <w:t>uccessful</w:t>
            </w:r>
            <w:r w:rsidRPr="00C715A5">
              <w:rPr>
                <w:rFonts w:ascii="Trebuchet MS" w:hAnsi="Trebuchet MS"/>
                <w:sz w:val="22"/>
                <w:szCs w:val="22"/>
              </w:rPr>
              <w:t xml:space="preserve"> P</w:t>
            </w:r>
            <w:r>
              <w:rPr>
                <w:rFonts w:ascii="Trebuchet MS" w:hAnsi="Trebuchet MS"/>
                <w:sz w:val="22"/>
                <w:szCs w:val="22"/>
              </w:rPr>
              <w:t>ast</w:t>
            </w:r>
            <w:r w:rsidRPr="00C715A5">
              <w:rPr>
                <w:rFonts w:ascii="Trebuchet MS" w:hAnsi="Trebuchet MS"/>
                <w:sz w:val="22"/>
                <w:szCs w:val="22"/>
              </w:rPr>
              <w:t xml:space="preserve"> P</w:t>
            </w:r>
            <w:r>
              <w:rPr>
                <w:rFonts w:ascii="Trebuchet MS" w:hAnsi="Trebuchet MS"/>
                <w:sz w:val="22"/>
                <w:szCs w:val="22"/>
              </w:rPr>
              <w:t>erformance</w:t>
            </w:r>
            <w:r w:rsidRPr="00C715A5">
              <w:rPr>
                <w:rFonts w:ascii="Trebuchet MS" w:hAnsi="Trebuchet MS"/>
                <w:sz w:val="22"/>
                <w:szCs w:val="22"/>
              </w:rPr>
              <w:t xml:space="preserve"> (including meeting costs, schedules and performance requirements) of contract work substantially similar to tha</w:t>
            </w:r>
            <w:r>
              <w:rPr>
                <w:rFonts w:ascii="Trebuchet MS" w:hAnsi="Trebuchet MS"/>
                <w:sz w:val="22"/>
                <w:szCs w:val="22"/>
              </w:rPr>
              <w:t>t required by this solicitation.</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3.1.4.5</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If appropriate, how staff are retained, screened, trained and monitored;</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3.1.4.6</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The proposed quality control program;</w:t>
            </w:r>
          </w:p>
        </w:tc>
      </w:tr>
      <w:tr w:rsidR="00F576BE">
        <w:tc>
          <w:tcPr>
            <w:tcW w:w="1260" w:type="dxa"/>
          </w:tcPr>
          <w:p w:rsidR="00F576BE" w:rsidRDefault="00F576BE" w:rsidP="00C16DDE">
            <w:pPr>
              <w:pStyle w:val="BodyTextIndent"/>
              <w:tabs>
                <w:tab w:val="clear" w:pos="1440"/>
              </w:tabs>
              <w:ind w:left="0"/>
              <w:jc w:val="right"/>
              <w:rPr>
                <w:rFonts w:ascii="Trebuchet MS" w:hAnsi="Trebuchet MS"/>
                <w:b/>
                <w:sz w:val="22"/>
                <w:szCs w:val="22"/>
              </w:rPr>
            </w:pPr>
            <w:r>
              <w:rPr>
                <w:rFonts w:ascii="Trebuchet MS" w:hAnsi="Trebuchet MS"/>
                <w:b/>
                <w:sz w:val="22"/>
                <w:szCs w:val="22"/>
              </w:rPr>
              <w:t>3.1.4.7</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sz w:val="22"/>
              </w:rPr>
              <w:t>An explanation and copies of forms that will be used and reports that will be submitted a</w:t>
            </w:r>
            <w:r w:rsidR="00DB2326">
              <w:rPr>
                <w:rFonts w:ascii="Trebuchet MS" w:hAnsi="Trebuchet MS"/>
                <w:sz w:val="22"/>
              </w:rPr>
              <w:t>nd</w:t>
            </w:r>
            <w:r>
              <w:rPr>
                <w:rFonts w:ascii="Trebuchet MS" w:hAnsi="Trebuchet MS"/>
                <w:sz w:val="22"/>
              </w:rPr>
              <w:t xml:space="preserve"> the method of such reports (i.e. written; fa</w:t>
            </w:r>
            <w:r w:rsidR="00E61955">
              <w:rPr>
                <w:rFonts w:ascii="Trebuchet MS" w:hAnsi="Trebuchet MS"/>
                <w:sz w:val="22"/>
              </w:rPr>
              <w:t>x; I</w:t>
            </w:r>
            <w:r>
              <w:rPr>
                <w:rFonts w:ascii="Trebuchet MS" w:hAnsi="Trebuchet MS"/>
                <w:sz w:val="22"/>
              </w:rPr>
              <w:t>nternet; etc.);</w:t>
            </w:r>
          </w:p>
        </w:tc>
      </w:tr>
      <w:tr w:rsidR="00F576BE">
        <w:tc>
          <w:tcPr>
            <w:tcW w:w="1260" w:type="dxa"/>
          </w:tcPr>
          <w:p w:rsidR="00F576BE" w:rsidRDefault="00F576BE" w:rsidP="007C3C37">
            <w:pPr>
              <w:pStyle w:val="BodyTextIndent"/>
              <w:tabs>
                <w:tab w:val="clear" w:pos="1440"/>
              </w:tabs>
              <w:ind w:left="0"/>
              <w:jc w:val="right"/>
              <w:rPr>
                <w:rFonts w:ascii="Trebuchet MS" w:hAnsi="Trebuchet MS"/>
                <w:b/>
                <w:sz w:val="22"/>
                <w:szCs w:val="22"/>
              </w:rPr>
            </w:pPr>
            <w:r>
              <w:rPr>
                <w:rFonts w:ascii="Trebuchet MS" w:hAnsi="Trebuchet MS"/>
                <w:b/>
                <w:sz w:val="22"/>
                <w:szCs w:val="22"/>
              </w:rPr>
              <w:t>3.1.4.8</w:t>
            </w:r>
          </w:p>
        </w:tc>
        <w:tc>
          <w:tcPr>
            <w:tcW w:w="630" w:type="dxa"/>
            <w:shd w:val="clear" w:color="auto" w:fill="C0C0C0"/>
          </w:tcPr>
          <w:p w:rsidR="00F576BE" w:rsidRDefault="00F576BE" w:rsidP="007C3C37">
            <w:pPr>
              <w:pStyle w:val="BodyTextIndent"/>
              <w:tabs>
                <w:tab w:val="clear" w:pos="1440"/>
              </w:tabs>
              <w:ind w:left="0"/>
              <w:jc w:val="center"/>
              <w:rPr>
                <w:rFonts w:ascii="Trebuchet MS" w:hAnsi="Trebuchet MS"/>
                <w:b/>
                <w:sz w:val="22"/>
                <w:szCs w:val="22"/>
              </w:rPr>
            </w:pPr>
          </w:p>
        </w:tc>
        <w:tc>
          <w:tcPr>
            <w:tcW w:w="6660" w:type="dxa"/>
          </w:tcPr>
          <w:p w:rsidR="00F576BE" w:rsidRDefault="00F576BE" w:rsidP="007C3C37">
            <w:pPr>
              <w:pStyle w:val="BodyTextIndent"/>
              <w:tabs>
                <w:tab w:val="clear" w:pos="1440"/>
              </w:tabs>
              <w:ind w:left="0"/>
              <w:rPr>
                <w:rFonts w:ascii="Trebuchet MS" w:hAnsi="Trebuchet MS"/>
                <w:b/>
                <w:sz w:val="22"/>
              </w:rPr>
            </w:pPr>
            <w:r>
              <w:rPr>
                <w:rFonts w:ascii="Trebuchet MS" w:hAnsi="Trebuchet MS"/>
                <w:sz w:val="22"/>
              </w:rPr>
              <w:t>A complete description of the products and services the firms provides.</w:t>
            </w:r>
          </w:p>
        </w:tc>
      </w:tr>
      <w:tr w:rsidR="00F576BE">
        <w:tc>
          <w:tcPr>
            <w:tcW w:w="1260" w:type="dxa"/>
          </w:tcPr>
          <w:p w:rsidR="00F576BE" w:rsidRDefault="00F576BE">
            <w:pPr>
              <w:pStyle w:val="BodyTextIndent"/>
              <w:tabs>
                <w:tab w:val="clear" w:pos="1440"/>
              </w:tabs>
              <w:ind w:left="0"/>
              <w:jc w:val="left"/>
              <w:rPr>
                <w:rFonts w:ascii="Trebuchet MS" w:hAnsi="Trebuchet MS"/>
                <w:b/>
                <w:sz w:val="22"/>
                <w:szCs w:val="22"/>
              </w:rPr>
            </w:pPr>
            <w:r>
              <w:rPr>
                <w:rFonts w:ascii="Trebuchet MS" w:hAnsi="Trebuchet MS"/>
                <w:b/>
                <w:sz w:val="22"/>
                <w:szCs w:val="22"/>
              </w:rPr>
              <w:t>3.1.5</w:t>
            </w:r>
          </w:p>
        </w:tc>
        <w:tc>
          <w:tcPr>
            <w:tcW w:w="630" w:type="dxa"/>
          </w:tcPr>
          <w:p w:rsidR="00F576BE" w:rsidRDefault="00F576BE">
            <w:pPr>
              <w:pStyle w:val="BodyTextIndent"/>
              <w:tabs>
                <w:tab w:val="clear" w:pos="1440"/>
              </w:tabs>
              <w:ind w:left="0"/>
              <w:jc w:val="center"/>
              <w:rPr>
                <w:rFonts w:ascii="Trebuchet MS" w:hAnsi="Trebuchet MS"/>
                <w:b/>
                <w:sz w:val="22"/>
                <w:szCs w:val="22"/>
              </w:rPr>
            </w:pPr>
            <w:r>
              <w:rPr>
                <w:rFonts w:ascii="Trebuchet MS" w:hAnsi="Trebuchet MS"/>
                <w:b/>
                <w:sz w:val="22"/>
                <w:szCs w:val="22"/>
              </w:rPr>
              <w:t>5</w:t>
            </w:r>
          </w:p>
        </w:tc>
        <w:tc>
          <w:tcPr>
            <w:tcW w:w="6660" w:type="dxa"/>
          </w:tcPr>
          <w:p w:rsidR="00F576BE" w:rsidRDefault="00F576BE">
            <w:pPr>
              <w:pStyle w:val="BodyTextIndent"/>
              <w:tabs>
                <w:tab w:val="clear" w:pos="1440"/>
              </w:tabs>
              <w:ind w:left="0"/>
              <w:rPr>
                <w:rFonts w:ascii="Trebuchet MS" w:hAnsi="Trebuchet MS"/>
                <w:b/>
                <w:sz w:val="22"/>
              </w:rPr>
            </w:pPr>
            <w:r w:rsidRPr="00F16D1B">
              <w:rPr>
                <w:rFonts w:ascii="Trebuchet MS" w:hAnsi="Trebuchet MS"/>
                <w:b/>
                <w:sz w:val="22"/>
              </w:rPr>
              <w:t>Managerial Capacity/Financial Viability:</w:t>
            </w:r>
            <w:r w:rsidRPr="00F16D1B">
              <w:rPr>
                <w:rFonts w:ascii="Trebuchet MS" w:hAnsi="Trebuchet MS"/>
                <w:sz w:val="22"/>
              </w:rPr>
              <w:t xml:space="preserve"> The </w:t>
            </w:r>
            <w:r>
              <w:rPr>
                <w:rFonts w:ascii="Trebuchet MS" w:hAnsi="Trebuchet MS"/>
                <w:sz w:val="22"/>
              </w:rPr>
              <w:t>bidder</w:t>
            </w:r>
            <w:r w:rsidRPr="00F16D1B">
              <w:rPr>
                <w:rFonts w:ascii="Trebuchet MS" w:hAnsi="Trebuchet MS"/>
                <w:sz w:val="22"/>
              </w:rPr>
              <w:t xml:space="preserve"> entity must submit under this tab a concise description of its managerial and financial capacity to deliver the proposed services, including brief professional resumes for the persons identified within areas (5) and (6) of Attachment </w:t>
            </w:r>
            <w:r w:rsidRPr="00F16D1B">
              <w:rPr>
                <w:rFonts w:ascii="Trebuchet MS" w:hAnsi="Trebuchet MS"/>
                <w:sz w:val="22"/>
                <w:szCs w:val="22"/>
              </w:rPr>
              <w:t xml:space="preserve">C, </w:t>
            </w:r>
            <w:r w:rsidRPr="00F16D1B">
              <w:rPr>
                <w:rFonts w:ascii="Trebuchet MS" w:hAnsi="Trebuchet MS"/>
                <w:i/>
                <w:sz w:val="22"/>
                <w:szCs w:val="22"/>
              </w:rPr>
              <w:t>Profile of Firm Form</w:t>
            </w:r>
            <w:r w:rsidRPr="00F16D1B">
              <w:rPr>
                <w:rFonts w:ascii="Trebuchet MS" w:hAnsi="Trebuchet MS"/>
                <w:sz w:val="22"/>
                <w:szCs w:val="22"/>
              </w:rPr>
              <w:t xml:space="preserve">.  </w:t>
            </w:r>
            <w:r>
              <w:rPr>
                <w:rFonts w:ascii="Trebuchet MS" w:hAnsi="Trebuchet MS"/>
                <w:sz w:val="22"/>
                <w:szCs w:val="22"/>
              </w:rPr>
              <w:t xml:space="preserve">Such information shall include the bidder's qualifications to provide the services; a </w:t>
            </w:r>
            <w:r w:rsidR="00BF4C95">
              <w:rPr>
                <w:rFonts w:ascii="Trebuchet MS" w:hAnsi="Trebuchet MS"/>
                <w:sz w:val="22"/>
                <w:szCs w:val="22"/>
              </w:rPr>
              <w:t xml:space="preserve">brief </w:t>
            </w:r>
            <w:r>
              <w:rPr>
                <w:rFonts w:ascii="Trebuchet MS" w:hAnsi="Trebuchet MS"/>
                <w:sz w:val="22"/>
                <w:szCs w:val="22"/>
              </w:rPr>
              <w:t>description of the background and current organization of the firm.</w:t>
            </w:r>
          </w:p>
        </w:tc>
      </w:tr>
      <w:tr w:rsidR="00004900">
        <w:tc>
          <w:tcPr>
            <w:tcW w:w="1260" w:type="dxa"/>
          </w:tcPr>
          <w:p w:rsidR="00004900" w:rsidRDefault="00004900">
            <w:pPr>
              <w:pStyle w:val="BodyTextIndent"/>
              <w:tabs>
                <w:tab w:val="clear" w:pos="1440"/>
              </w:tabs>
              <w:ind w:left="0"/>
              <w:jc w:val="left"/>
              <w:rPr>
                <w:rFonts w:ascii="Trebuchet MS" w:hAnsi="Trebuchet MS"/>
                <w:b/>
                <w:sz w:val="22"/>
                <w:szCs w:val="22"/>
              </w:rPr>
            </w:pPr>
            <w:r>
              <w:rPr>
                <w:rFonts w:ascii="Trebuchet MS" w:hAnsi="Trebuchet MS"/>
                <w:b/>
                <w:sz w:val="22"/>
                <w:szCs w:val="22"/>
              </w:rPr>
              <w:t>3.1.6</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r>
              <w:rPr>
                <w:rFonts w:ascii="Trebuchet MS" w:hAnsi="Trebuchet MS"/>
                <w:b/>
                <w:sz w:val="22"/>
                <w:szCs w:val="22"/>
              </w:rPr>
              <w:t>6</w:t>
            </w:r>
          </w:p>
        </w:tc>
        <w:tc>
          <w:tcPr>
            <w:tcW w:w="6660" w:type="dxa"/>
          </w:tcPr>
          <w:p w:rsidR="00004900" w:rsidRPr="00004900" w:rsidRDefault="00004900" w:rsidP="0015321D">
            <w:pPr>
              <w:pStyle w:val="BodyTextIndent"/>
              <w:tabs>
                <w:tab w:val="clear" w:pos="1440"/>
              </w:tabs>
              <w:ind w:left="0"/>
              <w:rPr>
                <w:rFonts w:ascii="Trebuchet MS" w:hAnsi="Trebuchet MS"/>
                <w:sz w:val="22"/>
                <w:szCs w:val="22"/>
              </w:rPr>
            </w:pPr>
            <w:r>
              <w:rPr>
                <w:rFonts w:ascii="Trebuchet MS" w:hAnsi="Trebuchet MS"/>
                <w:b/>
                <w:sz w:val="22"/>
                <w:szCs w:val="22"/>
              </w:rPr>
              <w:t xml:space="preserve">Costs:  </w:t>
            </w:r>
            <w:r>
              <w:rPr>
                <w:rFonts w:ascii="Trebuchet MS" w:hAnsi="Trebuchet MS"/>
                <w:sz w:val="22"/>
                <w:szCs w:val="22"/>
              </w:rPr>
              <w:t xml:space="preserve">An all-inclusive </w:t>
            </w:r>
            <w:r w:rsidR="00F24982">
              <w:rPr>
                <w:rFonts w:ascii="Trebuchet MS" w:hAnsi="Trebuchet MS"/>
                <w:sz w:val="22"/>
                <w:szCs w:val="22"/>
              </w:rPr>
              <w:t xml:space="preserve">cost listing </w:t>
            </w:r>
            <w:r w:rsidR="0015321D">
              <w:rPr>
                <w:rFonts w:ascii="Trebuchet MS" w:hAnsi="Trebuchet MS"/>
                <w:sz w:val="22"/>
                <w:szCs w:val="22"/>
              </w:rPr>
              <w:t xml:space="preserve">Lump Sum Cost Breakdown for </w:t>
            </w:r>
            <w:r>
              <w:rPr>
                <w:rFonts w:ascii="Trebuchet MS" w:hAnsi="Trebuchet MS"/>
                <w:sz w:val="22"/>
                <w:szCs w:val="22"/>
              </w:rPr>
              <w:t>Recycling  and Refuse pickups</w:t>
            </w:r>
            <w:r w:rsidR="00F24982">
              <w:rPr>
                <w:rFonts w:ascii="Trebuchet MS" w:hAnsi="Trebuchet MS"/>
                <w:sz w:val="22"/>
                <w:szCs w:val="22"/>
              </w:rPr>
              <w:t xml:space="preserve"> </w:t>
            </w:r>
            <w:r w:rsidR="0015321D">
              <w:rPr>
                <w:rFonts w:ascii="Trebuchet MS" w:hAnsi="Trebuchet MS"/>
                <w:sz w:val="22"/>
                <w:szCs w:val="22"/>
              </w:rPr>
              <w:t>(Hauling costs only)</w:t>
            </w:r>
            <w:r w:rsidR="006861C8">
              <w:rPr>
                <w:rFonts w:ascii="Trebuchet MS" w:hAnsi="Trebuchet MS"/>
                <w:sz w:val="22"/>
                <w:szCs w:val="22"/>
              </w:rPr>
              <w:t xml:space="preserve"> </w:t>
            </w:r>
          </w:p>
        </w:tc>
      </w:tr>
      <w:tr w:rsidR="00004900">
        <w:tc>
          <w:tcPr>
            <w:tcW w:w="1260" w:type="dxa"/>
          </w:tcPr>
          <w:p w:rsidR="00004900" w:rsidRDefault="00D22FA4" w:rsidP="00D22FA4">
            <w:pPr>
              <w:pStyle w:val="BodyTextIndent"/>
              <w:tabs>
                <w:tab w:val="clear" w:pos="1440"/>
              </w:tabs>
              <w:ind w:left="0"/>
              <w:jc w:val="right"/>
              <w:rPr>
                <w:rFonts w:ascii="Trebuchet MS" w:hAnsi="Trebuchet MS"/>
                <w:b/>
                <w:sz w:val="22"/>
                <w:szCs w:val="22"/>
              </w:rPr>
            </w:pPr>
            <w:r>
              <w:rPr>
                <w:rFonts w:ascii="Trebuchet MS" w:hAnsi="Trebuchet MS"/>
                <w:b/>
                <w:sz w:val="22"/>
                <w:szCs w:val="22"/>
              </w:rPr>
              <w:t>3.1.6.1</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p>
        </w:tc>
        <w:tc>
          <w:tcPr>
            <w:tcW w:w="6660" w:type="dxa"/>
          </w:tcPr>
          <w:p w:rsidR="00004900" w:rsidRPr="00F24982" w:rsidRDefault="00F24982" w:rsidP="0048018F">
            <w:pPr>
              <w:pStyle w:val="BodyTextIndent"/>
              <w:tabs>
                <w:tab w:val="clear" w:pos="1440"/>
              </w:tabs>
              <w:ind w:left="0"/>
              <w:rPr>
                <w:rFonts w:ascii="Trebuchet MS" w:hAnsi="Trebuchet MS"/>
                <w:sz w:val="22"/>
                <w:szCs w:val="22"/>
              </w:rPr>
            </w:pPr>
            <w:r>
              <w:rPr>
                <w:rFonts w:ascii="Trebuchet MS" w:hAnsi="Trebuchet MS"/>
                <w:b/>
                <w:sz w:val="22"/>
                <w:szCs w:val="22"/>
              </w:rPr>
              <w:t xml:space="preserve">Recycling </w:t>
            </w:r>
            <w:r w:rsidR="0048018F">
              <w:rPr>
                <w:rFonts w:ascii="Trebuchet MS" w:hAnsi="Trebuchet MS"/>
                <w:sz w:val="22"/>
                <w:szCs w:val="22"/>
              </w:rPr>
              <w:t>breakdown costs by location, monthly &amp; annually</w:t>
            </w:r>
          </w:p>
        </w:tc>
      </w:tr>
      <w:tr w:rsidR="00004900">
        <w:tc>
          <w:tcPr>
            <w:tcW w:w="1260" w:type="dxa"/>
          </w:tcPr>
          <w:p w:rsidR="00004900" w:rsidRDefault="00D22FA4" w:rsidP="00D22FA4">
            <w:pPr>
              <w:pStyle w:val="BodyTextIndent"/>
              <w:tabs>
                <w:tab w:val="clear" w:pos="1440"/>
              </w:tabs>
              <w:ind w:left="0"/>
              <w:jc w:val="right"/>
              <w:rPr>
                <w:rFonts w:ascii="Trebuchet MS" w:hAnsi="Trebuchet MS"/>
                <w:b/>
                <w:sz w:val="22"/>
                <w:szCs w:val="22"/>
              </w:rPr>
            </w:pPr>
            <w:r>
              <w:rPr>
                <w:rFonts w:ascii="Trebuchet MS" w:hAnsi="Trebuchet MS"/>
                <w:b/>
                <w:sz w:val="22"/>
                <w:szCs w:val="22"/>
              </w:rPr>
              <w:t>3.1.6.2</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p>
        </w:tc>
        <w:tc>
          <w:tcPr>
            <w:tcW w:w="6660" w:type="dxa"/>
          </w:tcPr>
          <w:p w:rsidR="00004900" w:rsidRPr="00F24982" w:rsidRDefault="00F24982" w:rsidP="0048018F">
            <w:pPr>
              <w:pStyle w:val="BodyTextIndent"/>
              <w:tabs>
                <w:tab w:val="clear" w:pos="1440"/>
              </w:tabs>
              <w:ind w:left="0"/>
              <w:rPr>
                <w:rFonts w:ascii="Trebuchet MS" w:hAnsi="Trebuchet MS"/>
                <w:sz w:val="22"/>
                <w:szCs w:val="22"/>
              </w:rPr>
            </w:pPr>
            <w:r>
              <w:rPr>
                <w:rFonts w:ascii="Trebuchet MS" w:hAnsi="Trebuchet MS"/>
                <w:b/>
                <w:sz w:val="22"/>
                <w:szCs w:val="22"/>
              </w:rPr>
              <w:t xml:space="preserve">Refuse </w:t>
            </w:r>
            <w:r w:rsidR="0048018F">
              <w:rPr>
                <w:rFonts w:ascii="Trebuchet MS" w:hAnsi="Trebuchet MS"/>
                <w:sz w:val="22"/>
                <w:szCs w:val="22"/>
              </w:rPr>
              <w:t>breakdown costs by location, monthly &amp; annually</w:t>
            </w:r>
          </w:p>
        </w:tc>
      </w:tr>
      <w:tr w:rsidR="00004900">
        <w:tc>
          <w:tcPr>
            <w:tcW w:w="1260" w:type="dxa"/>
          </w:tcPr>
          <w:p w:rsidR="00004900" w:rsidRDefault="00D22FA4" w:rsidP="00D22FA4">
            <w:pPr>
              <w:pStyle w:val="BodyTextIndent"/>
              <w:tabs>
                <w:tab w:val="clear" w:pos="1440"/>
              </w:tabs>
              <w:ind w:left="0"/>
              <w:jc w:val="right"/>
              <w:rPr>
                <w:rFonts w:ascii="Trebuchet MS" w:hAnsi="Trebuchet MS"/>
                <w:b/>
                <w:sz w:val="22"/>
                <w:szCs w:val="22"/>
              </w:rPr>
            </w:pPr>
            <w:r>
              <w:rPr>
                <w:rFonts w:ascii="Trebuchet MS" w:hAnsi="Trebuchet MS"/>
                <w:b/>
                <w:sz w:val="22"/>
                <w:szCs w:val="22"/>
              </w:rPr>
              <w:t>3.1.6.3</w:t>
            </w:r>
          </w:p>
        </w:tc>
        <w:tc>
          <w:tcPr>
            <w:tcW w:w="630" w:type="dxa"/>
            <w:tcBorders>
              <w:bottom w:val="single" w:sz="6" w:space="0" w:color="000080"/>
            </w:tcBorders>
          </w:tcPr>
          <w:p w:rsidR="00004900" w:rsidRDefault="00004900">
            <w:pPr>
              <w:pStyle w:val="BodyTextIndent"/>
              <w:tabs>
                <w:tab w:val="clear" w:pos="1440"/>
              </w:tabs>
              <w:ind w:left="0"/>
              <w:jc w:val="center"/>
              <w:rPr>
                <w:rFonts w:ascii="Trebuchet MS" w:hAnsi="Trebuchet MS"/>
                <w:b/>
                <w:sz w:val="22"/>
                <w:szCs w:val="22"/>
              </w:rPr>
            </w:pPr>
          </w:p>
        </w:tc>
        <w:tc>
          <w:tcPr>
            <w:tcW w:w="6660" w:type="dxa"/>
          </w:tcPr>
          <w:p w:rsidR="00004900" w:rsidRPr="00F24982" w:rsidRDefault="00F24982">
            <w:pPr>
              <w:pStyle w:val="BodyTextIndent"/>
              <w:tabs>
                <w:tab w:val="clear" w:pos="1440"/>
              </w:tabs>
              <w:ind w:left="0"/>
              <w:rPr>
                <w:rFonts w:ascii="Trebuchet MS" w:hAnsi="Trebuchet MS"/>
                <w:sz w:val="22"/>
                <w:szCs w:val="22"/>
              </w:rPr>
            </w:pPr>
            <w:r>
              <w:rPr>
                <w:rFonts w:ascii="Trebuchet MS" w:hAnsi="Trebuchet MS"/>
                <w:b/>
                <w:sz w:val="22"/>
                <w:szCs w:val="22"/>
              </w:rPr>
              <w:t xml:space="preserve">Additional </w:t>
            </w:r>
            <w:r>
              <w:rPr>
                <w:rFonts w:ascii="Trebuchet MS" w:hAnsi="Trebuchet MS"/>
                <w:sz w:val="22"/>
                <w:szCs w:val="22"/>
              </w:rPr>
              <w:t>Roll off pickup costs</w:t>
            </w:r>
            <w:r w:rsidR="0048018F">
              <w:rPr>
                <w:rFonts w:ascii="Trebuchet MS" w:hAnsi="Trebuchet MS"/>
                <w:sz w:val="22"/>
                <w:szCs w:val="22"/>
              </w:rPr>
              <w:t>, individual costs</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3.1.7</w:t>
            </w:r>
          </w:p>
        </w:tc>
        <w:tc>
          <w:tcPr>
            <w:tcW w:w="630" w:type="dxa"/>
            <w:tcBorders>
              <w:bottom w:val="single" w:sz="6" w:space="0" w:color="000080"/>
            </w:tcBorders>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7</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szCs w:val="22"/>
              </w:rPr>
              <w:t>Client Information:</w:t>
            </w:r>
            <w:r>
              <w:rPr>
                <w:rFonts w:ascii="Trebuchet MS" w:hAnsi="Trebuchet MS"/>
                <w:sz w:val="22"/>
                <w:szCs w:val="22"/>
              </w:rPr>
              <w:t xml:space="preserve"> The bidder shall submit a listing of former or current clients, including </w:t>
            </w:r>
            <w:r>
              <w:rPr>
                <w:rFonts w:ascii="Trebuchet MS" w:hAnsi="Trebuchet MS"/>
                <w:sz w:val="22"/>
              </w:rPr>
              <w:t xml:space="preserve">Public Housing Agencies, </w:t>
            </w:r>
            <w:r>
              <w:rPr>
                <w:rFonts w:ascii="Trebuchet MS" w:hAnsi="Trebuchet MS"/>
                <w:sz w:val="22"/>
                <w:szCs w:val="22"/>
              </w:rPr>
              <w:t>for whom the bidder has performed similar or like services to those being proposed herein.  The listing shall, at a minimum, include:</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.1</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5635BC" w:rsidP="005635BC">
            <w:pPr>
              <w:pStyle w:val="BodyTextIndent"/>
              <w:tabs>
                <w:tab w:val="clear" w:pos="1440"/>
              </w:tabs>
              <w:ind w:left="0"/>
              <w:rPr>
                <w:rFonts w:ascii="Trebuchet MS" w:hAnsi="Trebuchet MS"/>
                <w:b/>
                <w:sz w:val="22"/>
                <w:szCs w:val="22"/>
              </w:rPr>
            </w:pPr>
            <w:r>
              <w:rPr>
                <w:rFonts w:ascii="Trebuchet MS" w:hAnsi="Trebuchet MS"/>
                <w:b/>
                <w:sz w:val="22"/>
                <w:szCs w:val="22"/>
              </w:rPr>
              <w:t>Client’s</w:t>
            </w:r>
            <w:r w:rsidR="00F576BE">
              <w:rPr>
                <w:rFonts w:ascii="Trebuchet MS" w:hAnsi="Trebuchet MS"/>
                <w:sz w:val="22"/>
                <w:szCs w:val="22"/>
              </w:rPr>
              <w:t xml:space="preserve"> name;</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.2</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5635BC">
            <w:pPr>
              <w:pStyle w:val="BodyTextIndent"/>
              <w:tabs>
                <w:tab w:val="clear" w:pos="1440"/>
              </w:tabs>
              <w:ind w:left="0"/>
              <w:rPr>
                <w:rFonts w:ascii="Trebuchet MS" w:hAnsi="Trebuchet MS"/>
                <w:b/>
                <w:sz w:val="22"/>
                <w:szCs w:val="22"/>
              </w:rPr>
            </w:pPr>
            <w:r w:rsidRPr="005635BC">
              <w:rPr>
                <w:rFonts w:ascii="Trebuchet MS" w:hAnsi="Trebuchet MS"/>
                <w:b/>
                <w:sz w:val="22"/>
                <w:szCs w:val="22"/>
              </w:rPr>
              <w:t>Client’s</w:t>
            </w:r>
            <w:r w:rsidR="00F576BE">
              <w:rPr>
                <w:rFonts w:ascii="Trebuchet MS" w:hAnsi="Trebuchet MS"/>
                <w:sz w:val="22"/>
                <w:szCs w:val="22"/>
              </w:rPr>
              <w:t xml:space="preserve"> contact</w:t>
            </w:r>
            <w:r w:rsidR="00F576BE">
              <w:rPr>
                <w:rFonts w:ascii="Trebuchet MS" w:hAnsi="Trebuchet MS"/>
                <w:sz w:val="22"/>
              </w:rPr>
              <w:t xml:space="preserve"> name;</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.3</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Pr="005635BC" w:rsidRDefault="005635BC">
            <w:pPr>
              <w:jc w:val="both"/>
              <w:rPr>
                <w:rFonts w:ascii="Trebuchet MS" w:hAnsi="Trebuchet MS"/>
                <w:sz w:val="22"/>
                <w:szCs w:val="22"/>
              </w:rPr>
            </w:pPr>
            <w:r>
              <w:rPr>
                <w:rFonts w:ascii="Trebuchet MS" w:hAnsi="Trebuchet MS"/>
                <w:b/>
                <w:sz w:val="22"/>
                <w:szCs w:val="22"/>
              </w:rPr>
              <w:t>C</w:t>
            </w:r>
            <w:r w:rsidR="00F576BE" w:rsidRPr="005635BC">
              <w:rPr>
                <w:rFonts w:ascii="Trebuchet MS" w:hAnsi="Trebuchet MS"/>
                <w:b/>
                <w:sz w:val="22"/>
                <w:szCs w:val="22"/>
              </w:rPr>
              <w:t>lient’s</w:t>
            </w:r>
            <w:r w:rsidR="00F576BE" w:rsidRPr="005635BC">
              <w:rPr>
                <w:rFonts w:ascii="Trebuchet MS" w:hAnsi="Trebuchet MS"/>
                <w:sz w:val="22"/>
                <w:szCs w:val="22"/>
              </w:rPr>
              <w:t xml:space="preserve"> telephone number;</w:t>
            </w:r>
          </w:p>
        </w:tc>
      </w:tr>
      <w:tr w:rsidR="00F576BE">
        <w:tc>
          <w:tcPr>
            <w:tcW w:w="1260" w:type="dxa"/>
          </w:tcPr>
          <w:p w:rsidR="00F576BE" w:rsidRDefault="00F576BE" w:rsidP="00D22FA4">
            <w:pPr>
              <w:jc w:val="right"/>
            </w:pPr>
            <w:r>
              <w:rPr>
                <w:rFonts w:ascii="Trebuchet MS" w:hAnsi="Trebuchet MS"/>
                <w:b/>
                <w:sz w:val="22"/>
                <w:szCs w:val="22"/>
              </w:rPr>
              <w:t>3.1.</w:t>
            </w:r>
            <w:r w:rsidR="00D22FA4">
              <w:rPr>
                <w:rFonts w:ascii="Trebuchet MS" w:hAnsi="Trebuchet MS"/>
                <w:b/>
                <w:sz w:val="22"/>
                <w:szCs w:val="22"/>
              </w:rPr>
              <w:t>7</w:t>
            </w:r>
            <w:r>
              <w:rPr>
                <w:rFonts w:ascii="Trebuchet MS" w:hAnsi="Trebuchet MS"/>
                <w:b/>
                <w:sz w:val="22"/>
                <w:szCs w:val="22"/>
              </w:rPr>
              <w:t>.4</w:t>
            </w:r>
          </w:p>
        </w:tc>
        <w:tc>
          <w:tcPr>
            <w:tcW w:w="630" w:type="dxa"/>
            <w:shd w:val="clear" w:color="auto" w:fill="C0C0C0"/>
          </w:tcPr>
          <w:p w:rsidR="00F576BE" w:rsidRDefault="00F576BE">
            <w:pPr>
              <w:pStyle w:val="BodyTextIndent"/>
              <w:tabs>
                <w:tab w:val="clear" w:pos="1440"/>
              </w:tabs>
              <w:ind w:left="0"/>
              <w:jc w:val="center"/>
              <w:rPr>
                <w:rFonts w:ascii="Trebuchet MS" w:hAnsi="Trebuchet MS"/>
                <w:b/>
                <w:sz w:val="22"/>
                <w:szCs w:val="22"/>
              </w:rPr>
            </w:pPr>
          </w:p>
        </w:tc>
        <w:tc>
          <w:tcPr>
            <w:tcW w:w="6660" w:type="dxa"/>
          </w:tcPr>
          <w:p w:rsidR="00F576BE" w:rsidRDefault="00F576BE">
            <w:pPr>
              <w:pStyle w:val="BodyTextIndent"/>
              <w:tabs>
                <w:tab w:val="clear" w:pos="1440"/>
              </w:tabs>
              <w:ind w:left="0"/>
              <w:rPr>
                <w:rFonts w:ascii="Trebuchet MS" w:hAnsi="Trebuchet MS"/>
                <w:b/>
                <w:sz w:val="22"/>
                <w:szCs w:val="22"/>
              </w:rPr>
            </w:pPr>
            <w:r>
              <w:rPr>
                <w:rFonts w:ascii="Trebuchet MS" w:hAnsi="Trebuchet MS"/>
                <w:sz w:val="22"/>
              </w:rPr>
              <w:t>A brief description and scope of the service(s) and the dates the services were provided;</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3.1.8</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8</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rPr>
              <w:t>Equal Employment Opportunity:</w:t>
            </w:r>
            <w:r>
              <w:rPr>
                <w:rFonts w:ascii="Trebuchet MS" w:hAnsi="Trebuchet MS"/>
                <w:sz w:val="22"/>
              </w:rPr>
              <w:t xml:space="preserve"> The bidder must submit under this tab a copy of its Equal Opportunity Employment Policy.</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3.1.9</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9</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rPr>
              <w:t xml:space="preserve">Subcontractor/Joint Venture Information (Optional Item): </w:t>
            </w:r>
            <w:r>
              <w:rPr>
                <w:rFonts w:ascii="Trebuchet MS" w:hAnsi="Trebuchet MS"/>
                <w:sz w:val="22"/>
              </w:rPr>
              <w:t>The bidder shall identify hereunder whether or not he/she intends to use any subcontractors for this job, if awarded, and/or if the bid is a joint venture with another firm.  Please remember that all information required from the bidder under the proceeding tabs must also be included for any major subcontractors (10% or more) or from any joint venture.</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lastRenderedPageBreak/>
              <w:t>3.1.10</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10</w:t>
            </w:r>
          </w:p>
        </w:tc>
        <w:tc>
          <w:tcPr>
            <w:tcW w:w="6660" w:type="dxa"/>
          </w:tcPr>
          <w:p w:rsidR="00F576BE" w:rsidRDefault="00F576BE">
            <w:pPr>
              <w:pStyle w:val="BodyTextIndent"/>
              <w:tabs>
                <w:tab w:val="clear" w:pos="1440"/>
              </w:tabs>
              <w:ind w:left="0"/>
              <w:rPr>
                <w:rFonts w:ascii="Trebuchet MS" w:hAnsi="Trebuchet MS"/>
                <w:b/>
                <w:sz w:val="22"/>
              </w:rPr>
            </w:pPr>
            <w:r>
              <w:rPr>
                <w:rFonts w:ascii="Trebuchet MS" w:hAnsi="Trebuchet MS"/>
                <w:b/>
                <w:sz w:val="22"/>
              </w:rPr>
              <w:t xml:space="preserve">Section 3 Business Preference Documentation (Optional Item): </w:t>
            </w:r>
            <w:r>
              <w:rPr>
                <w:rFonts w:ascii="Trebuchet MS" w:hAnsi="Trebuchet MS"/>
                <w:sz w:val="22"/>
              </w:rPr>
              <w:t xml:space="preserve">For any bidder claiming a Section 3 Business Preference, he/she shall under this tab include the fully completed and executed Section 3 Business Preference Certification Form attached hereto as Attachment D and any documentation required by that form. </w:t>
            </w:r>
          </w:p>
        </w:tc>
      </w:tr>
      <w:tr w:rsidR="00F576BE">
        <w:tc>
          <w:tcPr>
            <w:tcW w:w="1260" w:type="dxa"/>
          </w:tcPr>
          <w:p w:rsidR="00F576BE" w:rsidRDefault="00D22FA4">
            <w:pPr>
              <w:pStyle w:val="BodyTextIndent"/>
              <w:tabs>
                <w:tab w:val="clear" w:pos="1440"/>
              </w:tabs>
              <w:ind w:left="0"/>
              <w:jc w:val="left"/>
              <w:rPr>
                <w:rFonts w:ascii="Trebuchet MS" w:hAnsi="Trebuchet MS"/>
                <w:b/>
                <w:sz w:val="22"/>
                <w:szCs w:val="22"/>
              </w:rPr>
            </w:pPr>
            <w:r>
              <w:rPr>
                <w:rFonts w:ascii="Trebuchet MS" w:hAnsi="Trebuchet MS"/>
                <w:b/>
                <w:sz w:val="22"/>
                <w:szCs w:val="22"/>
              </w:rPr>
              <w:t>3.1.11</w:t>
            </w:r>
          </w:p>
        </w:tc>
        <w:tc>
          <w:tcPr>
            <w:tcW w:w="630" w:type="dxa"/>
          </w:tcPr>
          <w:p w:rsidR="00F576BE" w:rsidRDefault="00D22FA4">
            <w:pPr>
              <w:pStyle w:val="BodyTextIndent"/>
              <w:tabs>
                <w:tab w:val="clear" w:pos="1440"/>
              </w:tabs>
              <w:ind w:left="0"/>
              <w:jc w:val="center"/>
              <w:rPr>
                <w:rFonts w:ascii="Trebuchet MS" w:hAnsi="Trebuchet MS"/>
                <w:b/>
                <w:sz w:val="22"/>
                <w:szCs w:val="22"/>
              </w:rPr>
            </w:pPr>
            <w:r>
              <w:rPr>
                <w:rFonts w:ascii="Trebuchet MS" w:hAnsi="Trebuchet MS"/>
                <w:b/>
                <w:sz w:val="22"/>
                <w:szCs w:val="22"/>
              </w:rPr>
              <w:t>11</w:t>
            </w:r>
          </w:p>
        </w:tc>
        <w:tc>
          <w:tcPr>
            <w:tcW w:w="6660" w:type="dxa"/>
          </w:tcPr>
          <w:p w:rsidR="00F576BE" w:rsidRDefault="00F576BE">
            <w:pPr>
              <w:pStyle w:val="BodyTextIndent"/>
              <w:tabs>
                <w:tab w:val="clear" w:pos="1440"/>
              </w:tabs>
              <w:ind w:left="0"/>
              <w:rPr>
                <w:rFonts w:ascii="Trebuchet MS" w:hAnsi="Trebuchet MS"/>
                <w:sz w:val="22"/>
              </w:rPr>
            </w:pPr>
            <w:r>
              <w:rPr>
                <w:rFonts w:ascii="Trebuchet MS" w:hAnsi="Trebuchet MS"/>
                <w:b/>
                <w:sz w:val="22"/>
              </w:rPr>
              <w:t>Other Information (Optional Item):</w:t>
            </w:r>
            <w:r>
              <w:rPr>
                <w:rFonts w:ascii="Trebuchet MS" w:hAnsi="Trebuchet MS"/>
                <w:sz w:val="22"/>
              </w:rPr>
              <w:t xml:space="preserve"> The bidder may include hereunder any other general information that the bidder believes is appropriate to assist the HA in its evaluation.</w:t>
            </w:r>
          </w:p>
        </w:tc>
      </w:tr>
    </w:tbl>
    <w:p w:rsidR="00C85623" w:rsidRDefault="00C85623" w:rsidP="008B6EE9">
      <w:pPr>
        <w:pStyle w:val="Heading5"/>
        <w:numPr>
          <w:ilvl w:val="2"/>
          <w:numId w:val="8"/>
        </w:numPr>
        <w:tabs>
          <w:tab w:val="clear" w:pos="2160"/>
          <w:tab w:val="num" w:pos="2520"/>
        </w:tabs>
        <w:ind w:left="2520" w:hanging="1080"/>
        <w:rPr>
          <w:rFonts w:ascii="Trebuchet MS" w:hAnsi="Trebuchet MS"/>
          <w:b w:val="0"/>
          <w:sz w:val="22"/>
        </w:rPr>
      </w:pPr>
    </w:p>
    <w:p w:rsidR="00651C64" w:rsidRDefault="00651C64" w:rsidP="008B6EE9">
      <w:pPr>
        <w:pStyle w:val="Heading5"/>
        <w:numPr>
          <w:ilvl w:val="2"/>
          <w:numId w:val="8"/>
        </w:numPr>
        <w:tabs>
          <w:tab w:val="clear" w:pos="2160"/>
          <w:tab w:val="num" w:pos="2520"/>
        </w:tabs>
        <w:ind w:left="2520" w:hanging="1080"/>
        <w:rPr>
          <w:rFonts w:ascii="Trebuchet MS" w:hAnsi="Trebuchet MS"/>
          <w:b w:val="0"/>
          <w:sz w:val="22"/>
        </w:rPr>
      </w:pPr>
      <w:r>
        <w:rPr>
          <w:rFonts w:ascii="Trebuchet MS" w:hAnsi="Trebuchet MS"/>
          <w:b w:val="0"/>
          <w:sz w:val="22"/>
        </w:rPr>
        <w:t xml:space="preserve">If no information is to be placed under any of the </w:t>
      </w:r>
      <w:r w:rsidR="0005328F">
        <w:rPr>
          <w:rFonts w:ascii="Trebuchet MS" w:hAnsi="Trebuchet MS"/>
          <w:b w:val="0"/>
          <w:sz w:val="22"/>
        </w:rPr>
        <w:t xml:space="preserve">above noted </w:t>
      </w:r>
      <w:r>
        <w:rPr>
          <w:rFonts w:ascii="Trebuchet MS" w:hAnsi="Trebuchet MS"/>
          <w:b w:val="0"/>
          <w:sz w:val="22"/>
        </w:rPr>
        <w:t>tabs (especially the "Optional" tabs), please place there</w:t>
      </w:r>
      <w:r w:rsidR="0005328F">
        <w:rPr>
          <w:rFonts w:ascii="Trebuchet MS" w:hAnsi="Trebuchet MS"/>
          <w:b w:val="0"/>
          <w:sz w:val="22"/>
        </w:rPr>
        <w:t xml:space="preserve"> </w:t>
      </w:r>
      <w:r>
        <w:rPr>
          <w:rFonts w:ascii="Trebuchet MS" w:hAnsi="Trebuchet MS"/>
          <w:b w:val="0"/>
          <w:sz w:val="22"/>
        </w:rPr>
        <w:t>under a statement such as "N</w:t>
      </w:r>
      <w:r w:rsidR="00A077BE">
        <w:rPr>
          <w:rFonts w:ascii="Trebuchet MS" w:hAnsi="Trebuchet MS"/>
          <w:b w:val="0"/>
          <w:sz w:val="22"/>
        </w:rPr>
        <w:t>o information is being placed under this tab</w:t>
      </w:r>
      <w:r>
        <w:rPr>
          <w:rFonts w:ascii="Trebuchet MS" w:hAnsi="Trebuchet MS"/>
          <w:b w:val="0"/>
          <w:sz w:val="22"/>
        </w:rPr>
        <w:t>" or "T</w:t>
      </w:r>
      <w:r w:rsidR="00A077BE">
        <w:rPr>
          <w:rFonts w:ascii="Trebuchet MS" w:hAnsi="Trebuchet MS"/>
          <w:b w:val="0"/>
          <w:sz w:val="22"/>
        </w:rPr>
        <w:t>his tab left intentionally blank</w:t>
      </w:r>
      <w:r>
        <w:rPr>
          <w:rFonts w:ascii="Trebuchet MS" w:hAnsi="Trebuchet MS"/>
          <w:b w:val="0"/>
          <w:sz w:val="22"/>
        </w:rPr>
        <w:t xml:space="preserve">."  </w:t>
      </w:r>
      <w:r w:rsidRPr="0002386B">
        <w:rPr>
          <w:rFonts w:ascii="Trebuchet MS" w:hAnsi="Trebuchet MS"/>
          <w:b w:val="0"/>
          <w:sz w:val="22"/>
          <w:u w:val="single"/>
        </w:rPr>
        <w:t>DO NOT</w:t>
      </w:r>
      <w:r>
        <w:rPr>
          <w:rFonts w:ascii="Trebuchet MS" w:hAnsi="Trebuchet MS"/>
          <w:b w:val="0"/>
          <w:sz w:val="22"/>
        </w:rPr>
        <w:t xml:space="preserve"> eliminate </w:t>
      </w:r>
      <w:r w:rsidR="0002386B">
        <w:rPr>
          <w:rFonts w:ascii="Trebuchet MS" w:hAnsi="Trebuchet MS"/>
          <w:b w:val="0"/>
          <w:sz w:val="22"/>
        </w:rPr>
        <w:t>any</w:t>
      </w:r>
      <w:r>
        <w:rPr>
          <w:rFonts w:ascii="Trebuchet MS" w:hAnsi="Trebuchet MS"/>
          <w:b w:val="0"/>
          <w:sz w:val="22"/>
        </w:rPr>
        <w:t xml:space="preserve"> </w:t>
      </w:r>
      <w:r w:rsidR="00855CCB">
        <w:rPr>
          <w:rFonts w:ascii="Trebuchet MS" w:hAnsi="Trebuchet MS"/>
          <w:b w:val="0"/>
          <w:sz w:val="22"/>
        </w:rPr>
        <w:t xml:space="preserve">of the </w:t>
      </w:r>
      <w:r>
        <w:rPr>
          <w:rFonts w:ascii="Trebuchet MS" w:hAnsi="Trebuchet MS"/>
          <w:b w:val="0"/>
          <w:sz w:val="22"/>
        </w:rPr>
        <w:t>tabs.</w:t>
      </w:r>
    </w:p>
    <w:p w:rsidR="00651C64" w:rsidRDefault="00651C64">
      <w:pPr>
        <w:jc w:val="both"/>
        <w:rPr>
          <w:rFonts w:ascii="Trebuchet MS" w:hAnsi="Trebuchet MS"/>
          <w:sz w:val="22"/>
          <w:szCs w:val="22"/>
        </w:rPr>
      </w:pPr>
    </w:p>
    <w:p w:rsidR="00651C64" w:rsidRDefault="006D7D25" w:rsidP="008B6EE9">
      <w:pPr>
        <w:numPr>
          <w:ilvl w:val="2"/>
          <w:numId w:val="8"/>
        </w:numPr>
        <w:tabs>
          <w:tab w:val="clear" w:pos="2160"/>
          <w:tab w:val="num" w:pos="2520"/>
        </w:tabs>
        <w:ind w:left="2520" w:hanging="1080"/>
        <w:jc w:val="both"/>
        <w:rPr>
          <w:rFonts w:ascii="Trebuchet MS" w:hAnsi="Trebuchet MS"/>
          <w:sz w:val="22"/>
          <w:szCs w:val="22"/>
        </w:rPr>
      </w:pPr>
      <w:r>
        <w:rPr>
          <w:rFonts w:ascii="Trebuchet MS" w:hAnsi="Trebuchet MS"/>
          <w:b/>
          <w:sz w:val="22"/>
          <w:szCs w:val="22"/>
        </w:rPr>
        <w:t>Bid</w:t>
      </w:r>
      <w:r w:rsidR="00651C64">
        <w:rPr>
          <w:rFonts w:ascii="Trebuchet MS" w:hAnsi="Trebuchet MS"/>
          <w:b/>
          <w:sz w:val="22"/>
          <w:szCs w:val="22"/>
        </w:rPr>
        <w:t xml:space="preserve"> Submittal Binding Method:  </w:t>
      </w:r>
      <w:r w:rsidR="00651C64">
        <w:rPr>
          <w:rFonts w:ascii="Trebuchet MS" w:hAnsi="Trebuchet MS"/>
          <w:sz w:val="22"/>
          <w:szCs w:val="22"/>
        </w:rPr>
        <w:t xml:space="preserve">It is preferable and recommended that the </w:t>
      </w:r>
      <w:r>
        <w:rPr>
          <w:rFonts w:ascii="Trebuchet MS" w:hAnsi="Trebuchet MS"/>
          <w:sz w:val="22"/>
          <w:szCs w:val="22"/>
        </w:rPr>
        <w:t>bidder</w:t>
      </w:r>
      <w:r w:rsidR="00651C64">
        <w:rPr>
          <w:rFonts w:ascii="Trebuchet MS" w:hAnsi="Trebuchet MS"/>
          <w:sz w:val="22"/>
          <w:szCs w:val="22"/>
        </w:rPr>
        <w:t xml:space="preserve"> bind the </w:t>
      </w:r>
      <w:r>
        <w:rPr>
          <w:rFonts w:ascii="Trebuchet MS" w:hAnsi="Trebuchet MS"/>
          <w:sz w:val="22"/>
          <w:szCs w:val="22"/>
        </w:rPr>
        <w:t>bid</w:t>
      </w:r>
      <w:r w:rsidR="00651C64">
        <w:rPr>
          <w:rFonts w:ascii="Trebuchet MS" w:hAnsi="Trebuchet MS"/>
          <w:sz w:val="22"/>
          <w:szCs w:val="22"/>
        </w:rPr>
        <w:t xml:space="preserve"> submittals in such a manner that the </w:t>
      </w:r>
      <w:r w:rsidR="00A4316C">
        <w:rPr>
          <w:rFonts w:ascii="Trebuchet MS" w:hAnsi="Trebuchet MS"/>
          <w:sz w:val="22"/>
          <w:szCs w:val="22"/>
        </w:rPr>
        <w:t>HA</w:t>
      </w:r>
      <w:r w:rsidR="00651C64">
        <w:rPr>
          <w:rFonts w:ascii="Trebuchet MS" w:hAnsi="Trebuchet MS"/>
          <w:sz w:val="22"/>
          <w:szCs w:val="22"/>
        </w:rPr>
        <w:t xml:space="preserve"> can, if needed, remove the binding (i.e. “comb-type;</w:t>
      </w:r>
      <w:r w:rsidR="00986300">
        <w:rPr>
          <w:rFonts w:ascii="Trebuchet MS" w:hAnsi="Trebuchet MS"/>
          <w:sz w:val="22"/>
          <w:szCs w:val="22"/>
        </w:rPr>
        <w:t>”</w:t>
      </w:r>
      <w:r w:rsidR="00651C64">
        <w:rPr>
          <w:rFonts w:ascii="Trebuchet MS" w:hAnsi="Trebuchet MS"/>
          <w:sz w:val="22"/>
          <w:szCs w:val="22"/>
        </w:rPr>
        <w:t xml:space="preserve"> etc.) or remove the pages from the cover (i.e. 3-ring binder; etc.) to make copies then </w:t>
      </w:r>
      <w:r w:rsidR="00986300">
        <w:rPr>
          <w:rFonts w:ascii="Trebuchet MS" w:hAnsi="Trebuchet MS"/>
          <w:sz w:val="22"/>
          <w:szCs w:val="22"/>
        </w:rPr>
        <w:t xml:space="preserve">conveniently </w:t>
      </w:r>
      <w:r w:rsidR="00651C64">
        <w:rPr>
          <w:rFonts w:ascii="Trebuchet MS" w:hAnsi="Trebuchet MS"/>
          <w:sz w:val="22"/>
          <w:szCs w:val="22"/>
        </w:rPr>
        <w:t xml:space="preserve">return the </w:t>
      </w:r>
      <w:r>
        <w:rPr>
          <w:rFonts w:ascii="Trebuchet MS" w:hAnsi="Trebuchet MS"/>
          <w:sz w:val="22"/>
          <w:szCs w:val="22"/>
        </w:rPr>
        <w:t>bid</w:t>
      </w:r>
      <w:r w:rsidR="00651C64">
        <w:rPr>
          <w:rFonts w:ascii="Trebuchet MS" w:hAnsi="Trebuchet MS"/>
          <w:sz w:val="22"/>
          <w:szCs w:val="22"/>
        </w:rPr>
        <w:t xml:space="preserve"> submittal to its original condition.</w:t>
      </w:r>
    </w:p>
    <w:p w:rsidR="00651C64" w:rsidRDefault="00651C64">
      <w:pPr>
        <w:jc w:val="both"/>
        <w:rPr>
          <w:rFonts w:ascii="Trebuchet MS" w:hAnsi="Trebuchet MS"/>
          <w:sz w:val="22"/>
          <w:szCs w:val="22"/>
        </w:rPr>
      </w:pPr>
    </w:p>
    <w:p w:rsidR="0088780A" w:rsidRDefault="00651C64" w:rsidP="008B6EE9">
      <w:pPr>
        <w:pStyle w:val="BodyTextIndent"/>
        <w:numPr>
          <w:ilvl w:val="1"/>
          <w:numId w:val="8"/>
        </w:numPr>
        <w:tabs>
          <w:tab w:val="clear" w:pos="1440"/>
        </w:tabs>
        <w:rPr>
          <w:rFonts w:ascii="Trebuchet MS" w:hAnsi="Trebuchet MS"/>
          <w:sz w:val="22"/>
        </w:rPr>
      </w:pPr>
      <w:r>
        <w:rPr>
          <w:rFonts w:ascii="Trebuchet MS" w:hAnsi="Trebuchet MS"/>
          <w:b/>
          <w:sz w:val="22"/>
        </w:rPr>
        <w:t xml:space="preserve">Entry </w:t>
      </w:r>
      <w:r w:rsidR="006C1C98">
        <w:rPr>
          <w:rFonts w:ascii="Trebuchet MS" w:hAnsi="Trebuchet MS"/>
          <w:b/>
          <w:sz w:val="22"/>
        </w:rPr>
        <w:t xml:space="preserve">of </w:t>
      </w:r>
      <w:r w:rsidR="00604888">
        <w:rPr>
          <w:rFonts w:ascii="Trebuchet MS" w:hAnsi="Trebuchet MS"/>
          <w:b/>
          <w:sz w:val="22"/>
        </w:rPr>
        <w:t>Proposed Fees</w:t>
      </w:r>
      <w:r w:rsidR="006C1C98">
        <w:rPr>
          <w:rFonts w:ascii="Trebuchet MS" w:hAnsi="Trebuchet MS"/>
          <w:b/>
          <w:sz w:val="22"/>
        </w:rPr>
        <w:t xml:space="preserve">: </w:t>
      </w:r>
      <w:r w:rsidR="006C1C98">
        <w:rPr>
          <w:rFonts w:ascii="Trebuchet MS" w:hAnsi="Trebuchet MS"/>
          <w:sz w:val="22"/>
        </w:rPr>
        <w:t xml:space="preserve">Each </w:t>
      </w:r>
      <w:r w:rsidR="006D7D25">
        <w:rPr>
          <w:rFonts w:ascii="Trebuchet MS" w:hAnsi="Trebuchet MS"/>
          <w:sz w:val="22"/>
        </w:rPr>
        <w:t>bidder</w:t>
      </w:r>
      <w:r w:rsidR="006C1C98">
        <w:rPr>
          <w:rFonts w:ascii="Trebuchet MS" w:hAnsi="Trebuchet MS"/>
          <w:sz w:val="22"/>
        </w:rPr>
        <w:t xml:space="preserve"> must enter where provided </w:t>
      </w:r>
      <w:r w:rsidR="00644D4F">
        <w:rPr>
          <w:rFonts w:ascii="Trebuchet MS" w:hAnsi="Trebuchet MS"/>
          <w:sz w:val="22"/>
        </w:rPr>
        <w:t xml:space="preserve">on the Cost Form </w:t>
      </w:r>
      <w:r w:rsidR="006C1C98">
        <w:rPr>
          <w:rFonts w:ascii="Trebuchet MS" w:hAnsi="Trebuchet MS"/>
          <w:sz w:val="22"/>
        </w:rPr>
        <w:t xml:space="preserve">the proposed </w:t>
      </w:r>
      <w:r w:rsidR="00973B4B">
        <w:rPr>
          <w:rFonts w:ascii="Trebuchet MS" w:hAnsi="Trebuchet MS"/>
          <w:sz w:val="22"/>
        </w:rPr>
        <w:t>unit fees</w:t>
      </w:r>
      <w:r w:rsidR="00F576BE">
        <w:rPr>
          <w:rFonts w:ascii="Trebuchet MS" w:hAnsi="Trebuchet MS"/>
          <w:sz w:val="22"/>
        </w:rPr>
        <w:t xml:space="preserve"> for each of the following items.</w:t>
      </w:r>
      <w:r w:rsidR="00400AD2">
        <w:rPr>
          <w:rFonts w:ascii="Trebuchet MS" w:hAnsi="Trebuchet MS"/>
          <w:sz w:val="22"/>
        </w:rPr>
        <w:t xml:space="preserve">  </w:t>
      </w:r>
      <w:r w:rsidR="00973B4B">
        <w:rPr>
          <w:rFonts w:ascii="Trebuchet MS" w:hAnsi="Trebuchet MS"/>
          <w:sz w:val="22"/>
        </w:rPr>
        <w:t xml:space="preserve">Such fees shall be all-inclusive of all related costs that the Contractor will incur to provide the noted services, including, but not limited to: employee wages and benefits; clerical support; overhead; profit; licensing; insurance; materials; supplies; tools; equipment; long distance telephone calls; document copying; etc. </w:t>
      </w:r>
      <w:r w:rsidR="006C1C98" w:rsidRPr="007372BA">
        <w:rPr>
          <w:rFonts w:ascii="Trebuchet MS" w:hAnsi="Trebuchet MS"/>
          <w:sz w:val="22"/>
        </w:rPr>
        <w:t>You</w:t>
      </w:r>
      <w:r w:rsidR="006C1C98">
        <w:rPr>
          <w:rFonts w:ascii="Trebuchet MS" w:hAnsi="Trebuchet MS"/>
          <w:sz w:val="22"/>
        </w:rPr>
        <w:t xml:space="preserve"> must enter a proposed fee for </w:t>
      </w:r>
      <w:r w:rsidR="00CB02D9">
        <w:rPr>
          <w:rFonts w:ascii="Trebuchet MS" w:hAnsi="Trebuchet MS"/>
          <w:sz w:val="22"/>
        </w:rPr>
        <w:t xml:space="preserve">the </w:t>
      </w:r>
      <w:r w:rsidR="004F0EA0">
        <w:rPr>
          <w:rFonts w:ascii="Trebuchet MS" w:hAnsi="Trebuchet MS"/>
          <w:sz w:val="22"/>
        </w:rPr>
        <w:t>all</w:t>
      </w:r>
      <w:r w:rsidR="00CB02D9">
        <w:rPr>
          <w:rFonts w:ascii="Trebuchet MS" w:hAnsi="Trebuchet MS"/>
          <w:sz w:val="22"/>
        </w:rPr>
        <w:t xml:space="preserve"> of Pricing I</w:t>
      </w:r>
      <w:r w:rsidR="006C1C98">
        <w:rPr>
          <w:rFonts w:ascii="Trebuchet MS" w:hAnsi="Trebuchet MS"/>
          <w:sz w:val="22"/>
        </w:rPr>
        <w:t>tem</w:t>
      </w:r>
      <w:r w:rsidR="00CB02D9">
        <w:rPr>
          <w:rFonts w:ascii="Trebuchet MS" w:hAnsi="Trebuchet MS"/>
          <w:sz w:val="22"/>
        </w:rPr>
        <w:t>s (</w:t>
      </w:r>
      <w:r w:rsidR="006C1C98">
        <w:rPr>
          <w:rFonts w:ascii="Trebuchet MS" w:hAnsi="Trebuchet MS"/>
          <w:sz w:val="22"/>
        </w:rPr>
        <w:t xml:space="preserve">a "No Bid" </w:t>
      </w:r>
      <w:r w:rsidR="00BF4C95">
        <w:rPr>
          <w:rFonts w:ascii="Trebuchet MS" w:hAnsi="Trebuchet MS"/>
          <w:sz w:val="22"/>
        </w:rPr>
        <w:t>is</w:t>
      </w:r>
      <w:r w:rsidR="006C1C98">
        <w:rPr>
          <w:rFonts w:ascii="Trebuchet MS" w:hAnsi="Trebuchet MS"/>
          <w:sz w:val="22"/>
        </w:rPr>
        <w:t xml:space="preserve"> not allowed for any item</w:t>
      </w:r>
      <w:r w:rsidR="0088780A">
        <w:rPr>
          <w:rFonts w:ascii="Trebuchet MS" w:hAnsi="Trebuchet MS"/>
          <w:sz w:val="22"/>
        </w:rPr>
        <w:t xml:space="preserve">, though </w:t>
      </w:r>
      <w:r w:rsidR="00CB02D9">
        <w:rPr>
          <w:rFonts w:ascii="Trebuchet MS" w:hAnsi="Trebuchet MS"/>
          <w:sz w:val="22"/>
        </w:rPr>
        <w:t>a</w:t>
      </w:r>
      <w:r w:rsidR="0088780A">
        <w:rPr>
          <w:rFonts w:ascii="Trebuchet MS" w:hAnsi="Trebuchet MS"/>
          <w:sz w:val="22"/>
        </w:rPr>
        <w:t xml:space="preserve"> “No Charge” </w:t>
      </w:r>
      <w:r w:rsidR="00373A81">
        <w:rPr>
          <w:rFonts w:ascii="Trebuchet MS" w:hAnsi="Trebuchet MS"/>
          <w:sz w:val="22"/>
        </w:rPr>
        <w:t>IS</w:t>
      </w:r>
      <w:r w:rsidR="0088780A">
        <w:rPr>
          <w:rFonts w:ascii="Trebuchet MS" w:hAnsi="Trebuchet MS"/>
          <w:sz w:val="22"/>
        </w:rPr>
        <w:t xml:space="preserve"> allowed for several of the Pricing Items</w:t>
      </w:r>
      <w:r w:rsidR="00373A81">
        <w:rPr>
          <w:rFonts w:ascii="Trebuchet MS" w:hAnsi="Trebuchet MS"/>
          <w:sz w:val="22"/>
        </w:rPr>
        <w:t>)</w:t>
      </w:r>
      <w:r w:rsidR="006C1C98">
        <w:rPr>
          <w:rFonts w:ascii="Trebuchet MS" w:hAnsi="Trebuchet MS"/>
          <w:sz w:val="22"/>
        </w:rPr>
        <w:t>.</w:t>
      </w:r>
    </w:p>
    <w:p w:rsidR="006C1C98" w:rsidRDefault="006C1C98" w:rsidP="0098573E">
      <w:pPr>
        <w:pStyle w:val="BodyTextIndent"/>
        <w:tabs>
          <w:tab w:val="clear" w:pos="1440"/>
        </w:tabs>
        <w:ind w:left="720"/>
        <w:jc w:val="right"/>
        <w:rPr>
          <w:rFonts w:ascii="Trebuchet MS" w:hAnsi="Trebuchet MS"/>
          <w:b/>
          <w:sz w:val="22"/>
          <w:szCs w:val="22"/>
        </w:rPr>
      </w:pPr>
      <w:r w:rsidRPr="0098573E">
        <w:rPr>
          <w:rFonts w:ascii="Trebuchet MS" w:hAnsi="Trebuchet MS"/>
          <w:b/>
          <w:sz w:val="22"/>
          <w:szCs w:val="22"/>
        </w:rPr>
        <w:t xml:space="preserve">  [Table No. </w:t>
      </w:r>
      <w:r w:rsidR="00667FD9">
        <w:rPr>
          <w:rFonts w:ascii="Trebuchet MS" w:hAnsi="Trebuchet MS"/>
          <w:b/>
          <w:sz w:val="22"/>
          <w:szCs w:val="22"/>
        </w:rPr>
        <w:t>4</w:t>
      </w:r>
      <w:r w:rsidRPr="0098573E">
        <w:rPr>
          <w:rFonts w:ascii="Trebuchet MS" w:hAnsi="Trebuchet MS"/>
          <w:b/>
          <w:sz w:val="22"/>
          <w:szCs w:val="22"/>
        </w:rPr>
        <w:t>]</w:t>
      </w:r>
    </w:p>
    <w:p w:rsidR="00D77A46" w:rsidRDefault="00D77A46"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p w:rsidR="002E35F5" w:rsidRDefault="002E35F5" w:rsidP="0098573E">
      <w:pPr>
        <w:pStyle w:val="BodyTextIndent"/>
        <w:tabs>
          <w:tab w:val="clear" w:pos="1440"/>
        </w:tabs>
        <w:ind w:left="720"/>
        <w:jc w:val="right"/>
        <w:rPr>
          <w:rFonts w:ascii="Trebuchet MS" w:hAnsi="Trebuchet MS"/>
          <w:b/>
          <w:noProof/>
          <w:sz w:val="22"/>
          <w:szCs w:val="22"/>
        </w:rPr>
      </w:pPr>
    </w:p>
    <w:tbl>
      <w:tblPr>
        <w:tblW w:w="8657" w:type="dxa"/>
        <w:tblInd w:w="738" w:type="dxa"/>
        <w:tblLook w:val="04A0" w:firstRow="1" w:lastRow="0" w:firstColumn="1" w:lastColumn="0" w:noHBand="0" w:noVBand="1"/>
      </w:tblPr>
      <w:tblGrid>
        <w:gridCol w:w="1036"/>
        <w:gridCol w:w="673"/>
        <w:gridCol w:w="1957"/>
        <w:gridCol w:w="577"/>
        <w:gridCol w:w="679"/>
        <w:gridCol w:w="1759"/>
        <w:gridCol w:w="1308"/>
        <w:gridCol w:w="1313"/>
      </w:tblGrid>
      <w:tr w:rsidR="00A37645" w:rsidRPr="00A37645" w:rsidTr="00DB0717">
        <w:trPr>
          <w:trHeight w:val="323"/>
        </w:trPr>
        <w:tc>
          <w:tcPr>
            <w:tcW w:w="3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Calibri" w:hAnsi="Calibri" w:cs="Calibri"/>
                <w:color w:val="000000"/>
                <w:szCs w:val="24"/>
              </w:rPr>
            </w:pPr>
            <w:r w:rsidRPr="00A37645">
              <w:rPr>
                <w:rFonts w:ascii="Calibri" w:hAnsi="Calibri" w:cs="Calibri"/>
                <w:color w:val="000000"/>
                <w:szCs w:val="24"/>
              </w:rPr>
              <w:lastRenderedPageBreak/>
              <w:t> </w:t>
            </w:r>
          </w:p>
        </w:tc>
        <w:tc>
          <w:tcPr>
            <w:tcW w:w="695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Calibri" w:hAnsi="Calibri" w:cs="Calibri"/>
                <w:color w:val="000000"/>
                <w:szCs w:val="24"/>
              </w:rPr>
            </w:pPr>
            <w:r w:rsidRPr="00A37645">
              <w:rPr>
                <w:rFonts w:ascii="Calibri" w:hAnsi="Calibri" w:cs="Calibri"/>
                <w:color w:val="000000"/>
                <w:szCs w:val="24"/>
              </w:rPr>
              <w:t>See 2.3 Collection Information for additional detailed information</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Calibri" w:hAnsi="Calibri" w:cs="Calibri"/>
                <w:color w:val="000000"/>
                <w:szCs w:val="24"/>
              </w:rPr>
            </w:pPr>
          </w:p>
        </w:tc>
      </w:tr>
      <w:tr w:rsidR="00A37645" w:rsidRPr="00A37645" w:rsidTr="00DB0717">
        <w:trPr>
          <w:trHeight w:val="323"/>
        </w:trPr>
        <w:tc>
          <w:tcPr>
            <w:tcW w:w="1064" w:type="dxa"/>
            <w:gridSpan w:val="2"/>
            <w:tcBorders>
              <w:top w:val="single" w:sz="4" w:space="0" w:color="auto"/>
              <w:left w:val="single" w:sz="8" w:space="0" w:color="auto"/>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b/>
                <w:bCs/>
                <w:color w:val="FFFFFF"/>
                <w:szCs w:val="24"/>
              </w:rPr>
            </w:pPr>
            <w:r w:rsidRPr="00A37645">
              <w:rPr>
                <w:rFonts w:ascii="Trebuchet MS" w:hAnsi="Trebuchet MS" w:cs="Calibri"/>
                <w:b/>
                <w:bCs/>
                <w:color w:val="FFFFFF"/>
                <w:szCs w:val="24"/>
              </w:rPr>
              <w:t>REFUSE</w:t>
            </w:r>
          </w:p>
        </w:tc>
        <w:tc>
          <w:tcPr>
            <w:tcW w:w="1957"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000000"/>
                <w:szCs w:val="24"/>
              </w:rPr>
            </w:pPr>
            <w:r w:rsidRPr="00A37645">
              <w:rPr>
                <w:rFonts w:ascii="Trebuchet MS" w:hAnsi="Trebuchet MS" w:cs="Calibri"/>
                <w:color w:val="000000"/>
                <w:szCs w:val="24"/>
              </w:rPr>
              <w:t> </w:t>
            </w:r>
          </w:p>
        </w:tc>
        <w:tc>
          <w:tcPr>
            <w:tcW w:w="577"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c>
          <w:tcPr>
            <w:tcW w:w="679"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c>
          <w:tcPr>
            <w:tcW w:w="1759"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000000"/>
                <w:szCs w:val="24"/>
              </w:rPr>
            </w:pPr>
            <w:r w:rsidRPr="00A37645">
              <w:rPr>
                <w:rFonts w:ascii="Trebuchet MS" w:hAnsi="Trebuchet MS" w:cs="Calibri"/>
                <w:color w:val="000000"/>
                <w:szCs w:val="24"/>
              </w:rPr>
              <w:t> </w:t>
            </w:r>
          </w:p>
        </w:tc>
        <w:tc>
          <w:tcPr>
            <w:tcW w:w="1308"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c>
          <w:tcPr>
            <w:tcW w:w="1313" w:type="dxa"/>
            <w:tcBorders>
              <w:top w:val="single" w:sz="4" w:space="0" w:color="auto"/>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000000"/>
                <w:szCs w:val="24"/>
              </w:rPr>
            </w:pPr>
            <w:r w:rsidRPr="00A37645">
              <w:rPr>
                <w:rFonts w:ascii="Trebuchet MS" w:hAnsi="Trebuchet MS" w:cs="Calibri"/>
                <w:color w:val="000000"/>
                <w:szCs w:val="24"/>
              </w:rPr>
              <w:t> </w:t>
            </w:r>
          </w:p>
        </w:tc>
      </w:tr>
      <w:tr w:rsidR="00DB0717" w:rsidRPr="00A37645" w:rsidTr="00DB0717">
        <w:trPr>
          <w:trHeight w:val="623"/>
        </w:trPr>
        <w:tc>
          <w:tcPr>
            <w:tcW w:w="391" w:type="dxa"/>
            <w:tcBorders>
              <w:top w:val="nil"/>
              <w:left w:val="single" w:sz="8" w:space="0" w:color="auto"/>
              <w:bottom w:val="single" w:sz="4" w:space="0" w:color="auto"/>
              <w:right w:val="single" w:sz="4" w:space="0" w:color="auto"/>
            </w:tcBorders>
            <w:shd w:val="clear" w:color="000000" w:fill="0070C0"/>
            <w:vAlign w:val="bottom"/>
            <w:hideMark/>
          </w:tcPr>
          <w:p w:rsidR="00A37645" w:rsidRPr="00A37645" w:rsidRDefault="00A37645" w:rsidP="00A37645">
            <w:pPr>
              <w:rPr>
                <w:rFonts w:ascii="Trebuchet MS" w:hAnsi="Trebuchet MS" w:cs="Calibri"/>
                <w:b/>
                <w:bCs/>
                <w:color w:val="FFFFFF"/>
                <w:sz w:val="22"/>
                <w:szCs w:val="22"/>
              </w:rPr>
            </w:pPr>
            <w:r w:rsidRPr="00A37645">
              <w:rPr>
                <w:rFonts w:ascii="Trebuchet MS" w:hAnsi="Trebuchet MS" w:cs="Calibri"/>
                <w:b/>
                <w:bCs/>
                <w:color w:val="FFFFFF"/>
                <w:sz w:val="22"/>
                <w:szCs w:val="22"/>
              </w:rPr>
              <w:t>IFB</w:t>
            </w:r>
            <w:r w:rsidRPr="00A37645">
              <w:rPr>
                <w:rFonts w:ascii="Trebuchet MS" w:hAnsi="Trebuchet MS" w:cs="Calibri"/>
                <w:b/>
                <w:bCs/>
                <w:color w:val="FFFFFF"/>
                <w:sz w:val="22"/>
                <w:szCs w:val="22"/>
              </w:rPr>
              <w:br/>
              <w:t>Section</w:t>
            </w:r>
          </w:p>
        </w:tc>
        <w:tc>
          <w:tcPr>
            <w:tcW w:w="673"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Amp</w:t>
            </w:r>
            <w:r w:rsidRPr="00A37645">
              <w:rPr>
                <w:rFonts w:ascii="Trebuchet MS" w:hAnsi="Trebuchet MS" w:cs="Calibri"/>
                <w:b/>
                <w:bCs/>
                <w:color w:val="FFFFFF"/>
                <w:sz w:val="22"/>
                <w:szCs w:val="22"/>
              </w:rPr>
              <w:br/>
              <w:t xml:space="preserve"> No.</w:t>
            </w:r>
          </w:p>
        </w:tc>
        <w:tc>
          <w:tcPr>
            <w:tcW w:w="1957"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Location</w:t>
            </w:r>
          </w:p>
        </w:tc>
        <w:tc>
          <w:tcPr>
            <w:tcW w:w="577"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Qty</w:t>
            </w:r>
          </w:p>
        </w:tc>
        <w:tc>
          <w:tcPr>
            <w:tcW w:w="679"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U/M</w:t>
            </w:r>
          </w:p>
        </w:tc>
        <w:tc>
          <w:tcPr>
            <w:tcW w:w="1759"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Description</w:t>
            </w:r>
          </w:p>
        </w:tc>
        <w:tc>
          <w:tcPr>
            <w:tcW w:w="1308"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 xml:space="preserve">Pick-up </w:t>
            </w:r>
            <w:r w:rsidRPr="00A37645">
              <w:rPr>
                <w:rFonts w:ascii="Trebuchet MS" w:hAnsi="Trebuchet MS" w:cs="Calibri"/>
                <w:b/>
                <w:bCs/>
                <w:color w:val="FFFFFF"/>
                <w:sz w:val="22"/>
                <w:szCs w:val="22"/>
              </w:rPr>
              <w:br/>
              <w:t>Days</w:t>
            </w:r>
          </w:p>
        </w:tc>
        <w:tc>
          <w:tcPr>
            <w:tcW w:w="1313"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Container</w:t>
            </w:r>
            <w:r w:rsidRPr="00A37645">
              <w:rPr>
                <w:rFonts w:ascii="Trebuchet MS" w:hAnsi="Trebuchet MS" w:cs="Calibri"/>
                <w:b/>
                <w:bCs/>
                <w:color w:val="FFFFFF"/>
                <w:sz w:val="22"/>
                <w:szCs w:val="22"/>
              </w:rPr>
              <w:br/>
              <w:t>Ownership</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3-1</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Morin Heights</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19</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8-Yd Dumpster*</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3.2.1.2</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 </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30-Yd Roll off</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As Required</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3.2.1.3</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3-2</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Veteran's Mem</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16</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8-Yd Dumpster*</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Friday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3.2.1.4</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 </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30-Yd Roll off</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As Required</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3.2.1.5</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3-3</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Parkview Manor</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xml:space="preserve">WHA </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3.2.1.6</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3-4</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Kennedy Manor</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2.5-Yd Dumpster</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WHA</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3.2.1.7</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3-5</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Crepeau Court</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WHA</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3.2.1.8</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3-6</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St. Germain Manor</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2</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Tues-Fri</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WHA</w:t>
            </w:r>
          </w:p>
        </w:tc>
      </w:tr>
      <w:tr w:rsidR="00A37645" w:rsidRPr="00A37645" w:rsidTr="00DB0717">
        <w:trPr>
          <w:trHeight w:val="323"/>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3.2.1.9</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St. Germain A/L</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2-Yd Dumpster</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Tuesday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469"/>
        </w:trPr>
        <w:tc>
          <w:tcPr>
            <w:tcW w:w="3021" w:type="dxa"/>
            <w:gridSpan w:val="3"/>
            <w:tcBorders>
              <w:top w:val="nil"/>
              <w:left w:val="single" w:sz="8" w:space="0" w:color="auto"/>
              <w:bottom w:val="nil"/>
              <w:right w:val="nil"/>
            </w:tcBorders>
            <w:shd w:val="clear" w:color="auto" w:fill="auto"/>
            <w:noWrap/>
            <w:vAlign w:val="bottom"/>
            <w:hideMark/>
          </w:tcPr>
          <w:p w:rsidR="00A37645" w:rsidRPr="00A37645" w:rsidRDefault="00A37645" w:rsidP="00A37645">
            <w:pPr>
              <w:rPr>
                <w:rFonts w:ascii="Trebuchet MS" w:hAnsi="Trebuchet MS" w:cs="Calibri"/>
                <w:b/>
                <w:bCs/>
                <w:color w:val="000000"/>
                <w:szCs w:val="24"/>
              </w:rPr>
            </w:pPr>
            <w:r w:rsidRPr="00A37645">
              <w:rPr>
                <w:rFonts w:ascii="Trebuchet MS" w:hAnsi="Trebuchet MS" w:cs="Calibri"/>
                <w:b/>
                <w:bCs/>
                <w:color w:val="000000"/>
                <w:szCs w:val="24"/>
              </w:rPr>
              <w:t>Total Refuse Costs</w:t>
            </w:r>
          </w:p>
        </w:tc>
        <w:tc>
          <w:tcPr>
            <w:tcW w:w="577" w:type="dxa"/>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c>
          <w:tcPr>
            <w:tcW w:w="679" w:type="dxa"/>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c>
          <w:tcPr>
            <w:tcW w:w="1759" w:type="dxa"/>
            <w:tcBorders>
              <w:top w:val="nil"/>
              <w:left w:val="nil"/>
              <w:bottom w:val="nil"/>
              <w:right w:val="nil"/>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p>
        </w:tc>
        <w:tc>
          <w:tcPr>
            <w:tcW w:w="1308" w:type="dxa"/>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c>
          <w:tcPr>
            <w:tcW w:w="1313" w:type="dxa"/>
            <w:tcBorders>
              <w:top w:val="nil"/>
              <w:left w:val="nil"/>
              <w:bottom w:val="nil"/>
              <w:right w:val="nil"/>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p>
        </w:tc>
      </w:tr>
      <w:tr w:rsidR="00A37645" w:rsidRPr="00A37645" w:rsidTr="00DB0717">
        <w:trPr>
          <w:trHeight w:val="458"/>
        </w:trPr>
        <w:tc>
          <w:tcPr>
            <w:tcW w:w="1064" w:type="dxa"/>
            <w:gridSpan w:val="2"/>
            <w:tcBorders>
              <w:top w:val="nil"/>
              <w:left w:val="single" w:sz="8" w:space="0" w:color="auto"/>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b/>
                <w:bCs/>
                <w:color w:val="FFFFFF"/>
                <w:szCs w:val="24"/>
              </w:rPr>
            </w:pPr>
            <w:r w:rsidRPr="00A37645">
              <w:rPr>
                <w:rFonts w:ascii="Trebuchet MS" w:hAnsi="Trebuchet MS" w:cs="Calibri"/>
                <w:b/>
                <w:bCs/>
                <w:color w:val="FFFFFF"/>
                <w:szCs w:val="24"/>
              </w:rPr>
              <w:t>RECYCLING</w:t>
            </w:r>
          </w:p>
        </w:tc>
        <w:tc>
          <w:tcPr>
            <w:tcW w:w="1957"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FFFFFF"/>
                <w:szCs w:val="24"/>
              </w:rPr>
            </w:pPr>
            <w:r w:rsidRPr="00A37645">
              <w:rPr>
                <w:rFonts w:ascii="Trebuchet MS" w:hAnsi="Trebuchet MS" w:cs="Calibri"/>
                <w:color w:val="FFFFFF"/>
                <w:szCs w:val="24"/>
              </w:rPr>
              <w:t> </w:t>
            </w:r>
          </w:p>
        </w:tc>
        <w:tc>
          <w:tcPr>
            <w:tcW w:w="577"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c>
          <w:tcPr>
            <w:tcW w:w="679"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c>
          <w:tcPr>
            <w:tcW w:w="1759"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rPr>
                <w:rFonts w:ascii="Trebuchet MS" w:hAnsi="Trebuchet MS" w:cs="Calibri"/>
                <w:color w:val="FFFFFF"/>
                <w:szCs w:val="24"/>
              </w:rPr>
            </w:pPr>
            <w:r w:rsidRPr="00A37645">
              <w:rPr>
                <w:rFonts w:ascii="Trebuchet MS" w:hAnsi="Trebuchet MS" w:cs="Calibri"/>
                <w:color w:val="FFFFFF"/>
                <w:szCs w:val="24"/>
              </w:rPr>
              <w:t> </w:t>
            </w:r>
          </w:p>
        </w:tc>
        <w:tc>
          <w:tcPr>
            <w:tcW w:w="1308"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c>
          <w:tcPr>
            <w:tcW w:w="1313" w:type="dxa"/>
            <w:tcBorders>
              <w:top w:val="nil"/>
              <w:left w:val="nil"/>
              <w:bottom w:val="single" w:sz="4" w:space="0" w:color="auto"/>
              <w:right w:val="single" w:sz="4" w:space="0" w:color="auto"/>
            </w:tcBorders>
            <w:shd w:val="clear" w:color="000000" w:fill="002060"/>
            <w:noWrap/>
            <w:vAlign w:val="bottom"/>
            <w:hideMark/>
          </w:tcPr>
          <w:p w:rsidR="00A37645" w:rsidRPr="00A37645" w:rsidRDefault="00A37645" w:rsidP="00A37645">
            <w:pPr>
              <w:jc w:val="center"/>
              <w:rPr>
                <w:rFonts w:ascii="Trebuchet MS" w:hAnsi="Trebuchet MS" w:cs="Calibri"/>
                <w:color w:val="FFFFFF"/>
                <w:szCs w:val="24"/>
              </w:rPr>
            </w:pPr>
            <w:r w:rsidRPr="00A37645">
              <w:rPr>
                <w:rFonts w:ascii="Trebuchet MS" w:hAnsi="Trebuchet MS" w:cs="Calibri"/>
                <w:color w:val="FFFFFF"/>
                <w:szCs w:val="24"/>
              </w:rPr>
              <w:t> </w:t>
            </w:r>
          </w:p>
        </w:tc>
      </w:tr>
      <w:tr w:rsidR="00DB0717" w:rsidRPr="00A37645" w:rsidTr="00DB0717">
        <w:trPr>
          <w:trHeight w:val="623"/>
        </w:trPr>
        <w:tc>
          <w:tcPr>
            <w:tcW w:w="391" w:type="dxa"/>
            <w:tcBorders>
              <w:top w:val="nil"/>
              <w:left w:val="single" w:sz="8" w:space="0" w:color="auto"/>
              <w:bottom w:val="single" w:sz="4" w:space="0" w:color="auto"/>
              <w:right w:val="single" w:sz="4" w:space="0" w:color="auto"/>
            </w:tcBorders>
            <w:shd w:val="clear" w:color="000000" w:fill="0070C0"/>
            <w:vAlign w:val="bottom"/>
            <w:hideMark/>
          </w:tcPr>
          <w:p w:rsidR="00A37645" w:rsidRPr="00A37645" w:rsidRDefault="00A37645" w:rsidP="00A37645">
            <w:pPr>
              <w:rPr>
                <w:rFonts w:ascii="Trebuchet MS" w:hAnsi="Trebuchet MS" w:cs="Calibri"/>
                <w:b/>
                <w:bCs/>
                <w:color w:val="FFFFFF"/>
                <w:sz w:val="22"/>
                <w:szCs w:val="22"/>
              </w:rPr>
            </w:pPr>
            <w:r w:rsidRPr="00A37645">
              <w:rPr>
                <w:rFonts w:ascii="Trebuchet MS" w:hAnsi="Trebuchet MS" w:cs="Calibri"/>
                <w:b/>
                <w:bCs/>
                <w:color w:val="FFFFFF"/>
                <w:sz w:val="22"/>
                <w:szCs w:val="22"/>
              </w:rPr>
              <w:t>IFB</w:t>
            </w:r>
            <w:r w:rsidRPr="00A37645">
              <w:rPr>
                <w:rFonts w:ascii="Trebuchet MS" w:hAnsi="Trebuchet MS" w:cs="Calibri"/>
                <w:b/>
                <w:bCs/>
                <w:color w:val="FFFFFF"/>
                <w:sz w:val="22"/>
                <w:szCs w:val="22"/>
              </w:rPr>
              <w:br/>
              <w:t>Section</w:t>
            </w:r>
          </w:p>
        </w:tc>
        <w:tc>
          <w:tcPr>
            <w:tcW w:w="673"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Amp</w:t>
            </w:r>
            <w:r w:rsidRPr="00A37645">
              <w:rPr>
                <w:rFonts w:ascii="Trebuchet MS" w:hAnsi="Trebuchet MS" w:cs="Calibri"/>
                <w:b/>
                <w:bCs/>
                <w:color w:val="FFFFFF"/>
                <w:sz w:val="22"/>
                <w:szCs w:val="22"/>
              </w:rPr>
              <w:br/>
              <w:t xml:space="preserve"> No.</w:t>
            </w:r>
          </w:p>
        </w:tc>
        <w:tc>
          <w:tcPr>
            <w:tcW w:w="1957"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Location</w:t>
            </w:r>
          </w:p>
        </w:tc>
        <w:tc>
          <w:tcPr>
            <w:tcW w:w="577"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Qty</w:t>
            </w:r>
          </w:p>
        </w:tc>
        <w:tc>
          <w:tcPr>
            <w:tcW w:w="679"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U/M</w:t>
            </w:r>
          </w:p>
        </w:tc>
        <w:tc>
          <w:tcPr>
            <w:tcW w:w="1759" w:type="dxa"/>
            <w:tcBorders>
              <w:top w:val="nil"/>
              <w:left w:val="nil"/>
              <w:bottom w:val="single" w:sz="4" w:space="0" w:color="auto"/>
              <w:right w:val="single" w:sz="4" w:space="0" w:color="auto"/>
            </w:tcBorders>
            <w:shd w:val="clear" w:color="000000" w:fill="0070C0"/>
            <w:noWrap/>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Description</w:t>
            </w:r>
          </w:p>
        </w:tc>
        <w:tc>
          <w:tcPr>
            <w:tcW w:w="1308"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 xml:space="preserve">Pick-up </w:t>
            </w:r>
            <w:r w:rsidRPr="00A37645">
              <w:rPr>
                <w:rFonts w:ascii="Trebuchet MS" w:hAnsi="Trebuchet MS" w:cs="Calibri"/>
                <w:b/>
                <w:bCs/>
                <w:color w:val="FFFFFF"/>
                <w:sz w:val="22"/>
                <w:szCs w:val="22"/>
              </w:rPr>
              <w:br/>
              <w:t>Days</w:t>
            </w:r>
          </w:p>
        </w:tc>
        <w:tc>
          <w:tcPr>
            <w:tcW w:w="1313" w:type="dxa"/>
            <w:tcBorders>
              <w:top w:val="nil"/>
              <w:left w:val="nil"/>
              <w:bottom w:val="single" w:sz="4" w:space="0" w:color="auto"/>
              <w:right w:val="single" w:sz="4" w:space="0" w:color="auto"/>
            </w:tcBorders>
            <w:shd w:val="clear" w:color="000000" w:fill="0070C0"/>
            <w:vAlign w:val="bottom"/>
            <w:hideMark/>
          </w:tcPr>
          <w:p w:rsidR="00A37645" w:rsidRPr="00A37645" w:rsidRDefault="00A37645" w:rsidP="00A37645">
            <w:pPr>
              <w:jc w:val="center"/>
              <w:rPr>
                <w:rFonts w:ascii="Trebuchet MS" w:hAnsi="Trebuchet MS" w:cs="Calibri"/>
                <w:b/>
                <w:bCs/>
                <w:color w:val="FFFFFF"/>
                <w:sz w:val="22"/>
                <w:szCs w:val="22"/>
              </w:rPr>
            </w:pPr>
            <w:r w:rsidRPr="00A37645">
              <w:rPr>
                <w:rFonts w:ascii="Trebuchet MS" w:hAnsi="Trebuchet MS" w:cs="Calibri"/>
                <w:b/>
                <w:bCs/>
                <w:color w:val="FFFFFF"/>
                <w:sz w:val="22"/>
                <w:szCs w:val="22"/>
              </w:rPr>
              <w:t>Container</w:t>
            </w:r>
            <w:r w:rsidRPr="00A37645">
              <w:rPr>
                <w:rFonts w:ascii="Trebuchet MS" w:hAnsi="Trebuchet MS" w:cs="Calibri"/>
                <w:b/>
                <w:bCs/>
                <w:color w:val="FFFFFF"/>
                <w:sz w:val="22"/>
                <w:szCs w:val="22"/>
              </w:rPr>
              <w:br/>
              <w:t>Ownership</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3.2.1.10</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3-1</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Morin Heights</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57</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3.2.1.11</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3-2</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Veteran's Mem</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48</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3.2.1.12</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3-3</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Parkview Manor</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13</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3.2.1.13</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3-4</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Kennedy Manor</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15</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12"/>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3.2.1.14</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3-5</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Crepeau Court</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10</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31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323"/>
        </w:trPr>
        <w:tc>
          <w:tcPr>
            <w:tcW w:w="391" w:type="dxa"/>
            <w:tcBorders>
              <w:top w:val="nil"/>
              <w:left w:val="single" w:sz="8" w:space="0" w:color="auto"/>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3.2.1.15</w:t>
            </w:r>
          </w:p>
        </w:tc>
        <w:tc>
          <w:tcPr>
            <w:tcW w:w="673"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3-6</w:t>
            </w:r>
          </w:p>
        </w:tc>
        <w:tc>
          <w:tcPr>
            <w:tcW w:w="195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St. Germain Manor</w:t>
            </w:r>
          </w:p>
        </w:tc>
        <w:tc>
          <w:tcPr>
            <w:tcW w:w="577"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8</w:t>
            </w:r>
          </w:p>
        </w:tc>
        <w:tc>
          <w:tcPr>
            <w:tcW w:w="67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Each</w:t>
            </w:r>
          </w:p>
        </w:tc>
        <w:tc>
          <w:tcPr>
            <w:tcW w:w="1759"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rPr>
                <w:rFonts w:ascii="Trebuchet MS" w:hAnsi="Trebuchet MS" w:cs="Calibri"/>
                <w:color w:val="000000"/>
                <w:sz w:val="22"/>
                <w:szCs w:val="22"/>
              </w:rPr>
            </w:pPr>
            <w:r w:rsidRPr="00A37645">
              <w:rPr>
                <w:rFonts w:ascii="Trebuchet MS" w:hAnsi="Trebuchet MS" w:cs="Calibri"/>
                <w:color w:val="000000"/>
                <w:sz w:val="22"/>
                <w:szCs w:val="22"/>
              </w:rPr>
              <w:t>96 Gallon Totes</w:t>
            </w:r>
          </w:p>
        </w:tc>
        <w:tc>
          <w:tcPr>
            <w:tcW w:w="1308" w:type="dxa"/>
            <w:tcBorders>
              <w:top w:val="nil"/>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Thursday</w:t>
            </w:r>
          </w:p>
        </w:tc>
        <w:tc>
          <w:tcPr>
            <w:tcW w:w="1313" w:type="dxa"/>
            <w:tcBorders>
              <w:top w:val="single" w:sz="4" w:space="0" w:color="auto"/>
              <w:left w:val="nil"/>
              <w:bottom w:val="single" w:sz="4" w:space="0" w:color="auto"/>
              <w:right w:val="single" w:sz="4"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Vendor</w:t>
            </w:r>
          </w:p>
        </w:tc>
      </w:tr>
      <w:tr w:rsidR="00A37645" w:rsidRPr="00A37645" w:rsidTr="00DB0717">
        <w:trPr>
          <w:trHeight w:val="409"/>
        </w:trPr>
        <w:tc>
          <w:tcPr>
            <w:tcW w:w="7344" w:type="dxa"/>
            <w:gridSpan w:val="7"/>
            <w:tcBorders>
              <w:top w:val="single" w:sz="4" w:space="0" w:color="auto"/>
              <w:left w:val="single" w:sz="8" w:space="0" w:color="auto"/>
              <w:bottom w:val="single" w:sz="4" w:space="0" w:color="auto"/>
              <w:right w:val="nil"/>
            </w:tcBorders>
            <w:shd w:val="clear" w:color="auto" w:fill="auto"/>
            <w:noWrap/>
            <w:vAlign w:val="bottom"/>
            <w:hideMark/>
          </w:tcPr>
          <w:p w:rsidR="00A37645" w:rsidRPr="00A37645" w:rsidRDefault="00A37645" w:rsidP="002E35F5">
            <w:pPr>
              <w:rPr>
                <w:rFonts w:ascii="Trebuchet MS" w:hAnsi="Trebuchet MS" w:cs="Calibri"/>
                <w:b/>
                <w:bCs/>
                <w:color w:val="000000"/>
                <w:szCs w:val="24"/>
              </w:rPr>
            </w:pPr>
            <w:r w:rsidRPr="00A37645">
              <w:rPr>
                <w:rFonts w:ascii="Trebuchet MS" w:hAnsi="Trebuchet MS" w:cs="Calibri"/>
                <w:b/>
                <w:bCs/>
                <w:color w:val="000000"/>
                <w:szCs w:val="24"/>
              </w:rPr>
              <w:t>* 8 yard slant front cont</w:t>
            </w:r>
            <w:r w:rsidR="002E35F5">
              <w:rPr>
                <w:rFonts w:ascii="Trebuchet MS" w:hAnsi="Trebuchet MS" w:cs="Calibri"/>
                <w:b/>
                <w:bCs/>
                <w:color w:val="000000"/>
                <w:szCs w:val="24"/>
              </w:rPr>
              <w:t>a</w:t>
            </w:r>
            <w:r w:rsidRPr="00A37645">
              <w:rPr>
                <w:rFonts w:ascii="Trebuchet MS" w:hAnsi="Trebuchet MS" w:cs="Calibri"/>
                <w:b/>
                <w:bCs/>
                <w:color w:val="000000"/>
                <w:szCs w:val="24"/>
              </w:rPr>
              <w:t>iners with covers and sliding side doors</w:t>
            </w:r>
          </w:p>
        </w:tc>
        <w:tc>
          <w:tcPr>
            <w:tcW w:w="1313" w:type="dxa"/>
            <w:tcBorders>
              <w:top w:val="nil"/>
              <w:left w:val="nil"/>
              <w:bottom w:val="single" w:sz="4" w:space="0" w:color="auto"/>
              <w:right w:val="single" w:sz="8" w:space="0" w:color="auto"/>
            </w:tcBorders>
            <w:shd w:val="clear" w:color="auto" w:fill="auto"/>
            <w:noWrap/>
            <w:vAlign w:val="bottom"/>
            <w:hideMark/>
          </w:tcPr>
          <w:p w:rsidR="00A37645" w:rsidRPr="00A37645" w:rsidRDefault="00A37645" w:rsidP="00A37645">
            <w:pPr>
              <w:jc w:val="center"/>
              <w:rPr>
                <w:rFonts w:ascii="Trebuchet MS" w:hAnsi="Trebuchet MS" w:cs="Calibri"/>
                <w:color w:val="000000"/>
                <w:sz w:val="22"/>
                <w:szCs w:val="22"/>
              </w:rPr>
            </w:pPr>
            <w:r w:rsidRPr="00A37645">
              <w:rPr>
                <w:rFonts w:ascii="Trebuchet MS" w:hAnsi="Trebuchet MS" w:cs="Calibri"/>
                <w:color w:val="000000"/>
                <w:sz w:val="22"/>
                <w:szCs w:val="22"/>
              </w:rPr>
              <w:t> </w:t>
            </w:r>
          </w:p>
        </w:tc>
      </w:tr>
    </w:tbl>
    <w:p w:rsidR="00A37645" w:rsidRDefault="00A37645" w:rsidP="0098573E">
      <w:pPr>
        <w:pStyle w:val="BodyTextIndent"/>
        <w:tabs>
          <w:tab w:val="clear" w:pos="1440"/>
        </w:tabs>
        <w:ind w:left="720"/>
        <w:jc w:val="right"/>
        <w:rPr>
          <w:rFonts w:ascii="Trebuchet MS" w:hAnsi="Trebuchet MS"/>
          <w:b/>
          <w:sz w:val="22"/>
          <w:szCs w:val="22"/>
        </w:rPr>
      </w:pPr>
    </w:p>
    <w:p w:rsidR="00DB0717" w:rsidRPr="00DB0717" w:rsidRDefault="00DB0717" w:rsidP="00DB0717">
      <w:pPr>
        <w:pStyle w:val="BodyTextIndent"/>
        <w:tabs>
          <w:tab w:val="clear" w:pos="1440"/>
          <w:tab w:val="num" w:pos="2520"/>
          <w:tab w:val="num" w:pos="3600"/>
        </w:tabs>
        <w:ind w:left="1410"/>
        <w:rPr>
          <w:rFonts w:ascii="Trebuchet MS" w:hAnsi="Trebuchet MS"/>
          <w:sz w:val="22"/>
        </w:rPr>
      </w:pPr>
    </w:p>
    <w:p w:rsidR="00D036B9" w:rsidRPr="00DB0717" w:rsidRDefault="009627E6" w:rsidP="00DB0717">
      <w:pPr>
        <w:pStyle w:val="BodyTextIndent"/>
        <w:numPr>
          <w:ilvl w:val="1"/>
          <w:numId w:val="8"/>
        </w:numPr>
        <w:tabs>
          <w:tab w:val="clear" w:pos="1410"/>
          <w:tab w:val="num" w:pos="1440"/>
          <w:tab w:val="num" w:pos="2520"/>
          <w:tab w:val="num" w:pos="3600"/>
        </w:tabs>
        <w:rPr>
          <w:rFonts w:ascii="Trebuchet MS" w:hAnsi="Trebuchet MS"/>
          <w:sz w:val="22"/>
        </w:rPr>
      </w:pPr>
      <w:r w:rsidRPr="00DB0717">
        <w:rPr>
          <w:rFonts w:ascii="Trebuchet MS" w:hAnsi="Trebuchet MS"/>
          <w:b/>
          <w:sz w:val="22"/>
          <w:szCs w:val="22"/>
        </w:rPr>
        <w:t xml:space="preserve">Quantities: </w:t>
      </w:r>
      <w:r w:rsidRPr="00DB0717">
        <w:rPr>
          <w:rFonts w:ascii="Trebuchet MS" w:hAnsi="Trebuchet MS"/>
          <w:sz w:val="22"/>
          <w:szCs w:val="22"/>
        </w:rPr>
        <w:t xml:space="preserve">All quantities entered within the preceding Table No. </w:t>
      </w:r>
      <w:r w:rsidR="00667FD9" w:rsidRPr="00DB0717">
        <w:rPr>
          <w:rFonts w:ascii="Trebuchet MS" w:hAnsi="Trebuchet MS"/>
          <w:sz w:val="22"/>
          <w:szCs w:val="22"/>
        </w:rPr>
        <w:t>4</w:t>
      </w:r>
      <w:r w:rsidRPr="00DB0717">
        <w:rPr>
          <w:rFonts w:ascii="Trebuchet MS" w:hAnsi="Trebuchet MS"/>
          <w:sz w:val="22"/>
          <w:szCs w:val="22"/>
        </w:rPr>
        <w:t xml:space="preserve"> and within the corresponding Pricing Items on the</w:t>
      </w:r>
      <w:r w:rsidR="00D16C3A" w:rsidRPr="00DB0717">
        <w:rPr>
          <w:rFonts w:ascii="Trebuchet MS" w:hAnsi="Trebuchet MS"/>
          <w:sz w:val="22"/>
          <w:szCs w:val="22"/>
        </w:rPr>
        <w:t xml:space="preserve"> Cost Form</w:t>
      </w:r>
      <w:r w:rsidRPr="00DB0717">
        <w:rPr>
          <w:rFonts w:ascii="Trebuchet MS" w:hAnsi="Trebuchet MS"/>
          <w:sz w:val="22"/>
          <w:szCs w:val="22"/>
        </w:rPr>
        <w:t>.</w:t>
      </w:r>
      <w:r w:rsidR="003D0C90" w:rsidRPr="00DB0717">
        <w:rPr>
          <w:rFonts w:ascii="Trebuchet MS" w:hAnsi="Trebuchet MS"/>
          <w:sz w:val="22"/>
          <w:szCs w:val="22"/>
        </w:rPr>
        <w:t xml:space="preserve">  The HA has set these quantities based on its best estimates, but such amounts are not to be interpreted as a guaranteed amount.  In any case, the HA reserves the right to, at its own discretion, order any amount of </w:t>
      </w:r>
      <w:r w:rsidR="00D15DEE" w:rsidRPr="00DB0717">
        <w:rPr>
          <w:rFonts w:ascii="Trebuchet MS" w:hAnsi="Trebuchet MS"/>
          <w:sz w:val="22"/>
          <w:szCs w:val="22"/>
        </w:rPr>
        <w:t xml:space="preserve">total </w:t>
      </w:r>
      <w:r w:rsidR="003D0C90" w:rsidRPr="00DB0717">
        <w:rPr>
          <w:rFonts w:ascii="Trebuchet MS" w:hAnsi="Trebuchet MS"/>
          <w:sz w:val="22"/>
          <w:szCs w:val="22"/>
        </w:rPr>
        <w:t>services it needs.</w:t>
      </w:r>
    </w:p>
    <w:p w:rsidR="00830A92" w:rsidRDefault="009627E6" w:rsidP="00DB0717">
      <w:pPr>
        <w:pStyle w:val="BodyTextIndent"/>
        <w:tabs>
          <w:tab w:val="clear" w:pos="1440"/>
          <w:tab w:val="num" w:pos="2520"/>
          <w:tab w:val="num" w:pos="3600"/>
        </w:tabs>
        <w:ind w:left="720"/>
        <w:rPr>
          <w:rFonts w:ascii="Trebuchet MS" w:hAnsi="Trebuchet MS"/>
          <w:sz w:val="22"/>
          <w:szCs w:val="22"/>
        </w:rPr>
      </w:pPr>
      <w:r w:rsidRPr="003A463C">
        <w:rPr>
          <w:rFonts w:ascii="Trebuchet MS" w:hAnsi="Trebuchet MS"/>
          <w:sz w:val="22"/>
          <w:szCs w:val="22"/>
        </w:rPr>
        <w:t xml:space="preserve">  </w:t>
      </w:r>
    </w:p>
    <w:p w:rsidR="00DB0717" w:rsidRDefault="00DB0717" w:rsidP="00DB0717">
      <w:pPr>
        <w:pStyle w:val="BodyTextIndent"/>
        <w:tabs>
          <w:tab w:val="clear" w:pos="1440"/>
          <w:tab w:val="num" w:pos="2520"/>
          <w:tab w:val="num" w:pos="3600"/>
        </w:tabs>
        <w:ind w:left="720"/>
        <w:rPr>
          <w:rFonts w:ascii="Trebuchet MS" w:hAnsi="Trebuchet MS"/>
          <w:sz w:val="22"/>
          <w:szCs w:val="22"/>
        </w:rPr>
      </w:pPr>
    </w:p>
    <w:p w:rsidR="00DB0717" w:rsidRDefault="00DB0717" w:rsidP="00DB0717">
      <w:pPr>
        <w:pStyle w:val="BodyTextIndent"/>
        <w:tabs>
          <w:tab w:val="clear" w:pos="1440"/>
          <w:tab w:val="num" w:pos="2520"/>
          <w:tab w:val="num" w:pos="3600"/>
        </w:tabs>
        <w:ind w:left="720"/>
        <w:rPr>
          <w:rFonts w:ascii="Trebuchet MS" w:hAnsi="Trebuchet MS"/>
          <w:sz w:val="22"/>
          <w:szCs w:val="22"/>
        </w:rPr>
      </w:pPr>
    </w:p>
    <w:p w:rsidR="00DB0717" w:rsidRDefault="00DB0717" w:rsidP="00DB0717">
      <w:pPr>
        <w:pStyle w:val="BodyTextIndent"/>
        <w:tabs>
          <w:tab w:val="clear" w:pos="1440"/>
          <w:tab w:val="num" w:pos="2520"/>
          <w:tab w:val="num" w:pos="3600"/>
        </w:tabs>
        <w:ind w:left="720"/>
        <w:rPr>
          <w:rFonts w:ascii="Trebuchet MS" w:hAnsi="Trebuchet MS"/>
          <w:sz w:val="22"/>
          <w:szCs w:val="22"/>
        </w:rPr>
      </w:pPr>
    </w:p>
    <w:p w:rsidR="00DB0717" w:rsidRDefault="00DB0717" w:rsidP="00DB0717">
      <w:pPr>
        <w:pStyle w:val="BodyTextIndent"/>
        <w:tabs>
          <w:tab w:val="clear" w:pos="1440"/>
          <w:tab w:val="num" w:pos="2520"/>
          <w:tab w:val="num" w:pos="3600"/>
        </w:tabs>
        <w:ind w:left="720"/>
        <w:rPr>
          <w:rFonts w:ascii="Trebuchet MS" w:hAnsi="Trebuchet MS"/>
          <w:sz w:val="22"/>
          <w:szCs w:val="22"/>
        </w:rPr>
      </w:pPr>
    </w:p>
    <w:p w:rsidR="00DB0717" w:rsidRDefault="00DB0717" w:rsidP="00DB0717">
      <w:pPr>
        <w:pStyle w:val="BodyTextIndent"/>
        <w:tabs>
          <w:tab w:val="clear" w:pos="1440"/>
          <w:tab w:val="num" w:pos="2520"/>
          <w:tab w:val="num" w:pos="3600"/>
        </w:tabs>
        <w:ind w:left="720"/>
        <w:rPr>
          <w:rFonts w:ascii="Trebuchet MS" w:hAnsi="Trebuchet MS"/>
          <w:sz w:val="22"/>
          <w:szCs w:val="22"/>
        </w:rPr>
      </w:pPr>
    </w:p>
    <w:p w:rsidR="00DB0717" w:rsidRDefault="00DB0717" w:rsidP="00DB0717">
      <w:pPr>
        <w:pStyle w:val="BodyTextIndent"/>
        <w:tabs>
          <w:tab w:val="clear" w:pos="1440"/>
          <w:tab w:val="num" w:pos="2520"/>
          <w:tab w:val="num" w:pos="3600"/>
        </w:tabs>
        <w:ind w:left="720"/>
        <w:rPr>
          <w:rFonts w:ascii="Trebuchet MS" w:hAnsi="Trebuchet MS"/>
          <w:sz w:val="22"/>
          <w:szCs w:val="22"/>
        </w:rPr>
      </w:pPr>
    </w:p>
    <w:p w:rsidR="00DB0717" w:rsidRDefault="00DB0717" w:rsidP="00DB0717">
      <w:pPr>
        <w:pStyle w:val="BodyTextIndent"/>
        <w:tabs>
          <w:tab w:val="clear" w:pos="1440"/>
          <w:tab w:val="num" w:pos="2520"/>
          <w:tab w:val="num" w:pos="3600"/>
        </w:tabs>
        <w:ind w:left="720"/>
        <w:rPr>
          <w:rFonts w:ascii="Trebuchet MS" w:hAnsi="Trebuchet MS"/>
          <w:sz w:val="22"/>
          <w:szCs w:val="22"/>
        </w:rPr>
      </w:pPr>
    </w:p>
    <w:p w:rsidR="00651C64" w:rsidRDefault="006D7D25" w:rsidP="008B6EE9">
      <w:pPr>
        <w:pStyle w:val="Heading5"/>
        <w:numPr>
          <w:ilvl w:val="1"/>
          <w:numId w:val="10"/>
        </w:numPr>
        <w:tabs>
          <w:tab w:val="num" w:pos="1440"/>
        </w:tabs>
        <w:ind w:left="1440" w:hanging="720"/>
        <w:rPr>
          <w:rFonts w:ascii="Trebuchet MS" w:hAnsi="Trebuchet MS"/>
          <w:b w:val="0"/>
          <w:sz w:val="22"/>
        </w:rPr>
      </w:pPr>
      <w:r>
        <w:rPr>
          <w:rFonts w:ascii="Trebuchet MS" w:hAnsi="Trebuchet MS"/>
          <w:sz w:val="22"/>
        </w:rPr>
        <w:t>Bid</w:t>
      </w:r>
      <w:r w:rsidR="00651C64">
        <w:rPr>
          <w:rFonts w:ascii="Trebuchet MS" w:hAnsi="Trebuchet MS"/>
          <w:sz w:val="22"/>
        </w:rPr>
        <w:t xml:space="preserve"> Submission:</w:t>
      </w:r>
      <w:r w:rsidR="00651C64">
        <w:rPr>
          <w:rFonts w:ascii="Trebuchet MS" w:hAnsi="Trebuchet MS"/>
          <w:b w:val="0"/>
          <w:sz w:val="22"/>
        </w:rPr>
        <w:t xml:space="preserve"> All </w:t>
      </w:r>
      <w:r>
        <w:rPr>
          <w:rFonts w:ascii="Trebuchet MS" w:hAnsi="Trebuchet MS"/>
          <w:b w:val="0"/>
          <w:sz w:val="22"/>
        </w:rPr>
        <w:t>bids</w:t>
      </w:r>
      <w:r w:rsidR="00651C64">
        <w:rPr>
          <w:rFonts w:ascii="Trebuchet MS" w:hAnsi="Trebuchet MS"/>
          <w:b w:val="0"/>
          <w:sz w:val="22"/>
        </w:rPr>
        <w:t xml:space="preserve"> must be submitted and time-stamped received in the </w:t>
      </w:r>
      <w:r w:rsidR="00295FBC">
        <w:rPr>
          <w:rFonts w:ascii="Trebuchet MS" w:hAnsi="Trebuchet MS"/>
          <w:b w:val="0"/>
          <w:sz w:val="22"/>
        </w:rPr>
        <w:t xml:space="preserve">designated </w:t>
      </w:r>
      <w:r w:rsidR="00A4316C">
        <w:rPr>
          <w:rFonts w:ascii="Trebuchet MS" w:hAnsi="Trebuchet MS"/>
          <w:b w:val="0"/>
          <w:sz w:val="22"/>
        </w:rPr>
        <w:t>HA</w:t>
      </w:r>
      <w:r w:rsidR="002C26C9">
        <w:rPr>
          <w:rFonts w:ascii="Trebuchet MS" w:hAnsi="Trebuchet MS"/>
          <w:b w:val="0"/>
          <w:sz w:val="22"/>
        </w:rPr>
        <w:t xml:space="preserve"> o</w:t>
      </w:r>
      <w:r w:rsidR="00651C64">
        <w:rPr>
          <w:rFonts w:ascii="Trebuchet MS" w:hAnsi="Trebuchet MS"/>
          <w:b w:val="0"/>
          <w:sz w:val="22"/>
        </w:rPr>
        <w:t xml:space="preserve">ffice by no later than the submittal deadline stated herein (or within any ensuing addendum). A total of </w:t>
      </w:r>
      <w:r w:rsidR="0048018F">
        <w:rPr>
          <w:rFonts w:ascii="Trebuchet MS" w:hAnsi="Trebuchet MS"/>
          <w:b w:val="0"/>
          <w:sz w:val="22"/>
        </w:rPr>
        <w:t>one</w:t>
      </w:r>
      <w:r w:rsidR="00651C64">
        <w:rPr>
          <w:rFonts w:ascii="Trebuchet MS" w:hAnsi="Trebuchet MS"/>
          <w:b w:val="0"/>
          <w:sz w:val="22"/>
        </w:rPr>
        <w:t xml:space="preserve"> original signature copy (marked </w:t>
      </w:r>
      <w:r w:rsidR="00771927">
        <w:rPr>
          <w:rFonts w:ascii="Trebuchet MS" w:hAnsi="Trebuchet MS"/>
          <w:b w:val="0"/>
          <w:sz w:val="22"/>
        </w:rPr>
        <w:t>“</w:t>
      </w:r>
      <w:r w:rsidR="00651C64">
        <w:rPr>
          <w:rFonts w:ascii="Trebuchet MS" w:hAnsi="Trebuchet MS"/>
          <w:b w:val="0"/>
          <w:sz w:val="22"/>
        </w:rPr>
        <w:t>ORIGINAL</w:t>
      </w:r>
      <w:r w:rsidR="00771927">
        <w:rPr>
          <w:rFonts w:ascii="Trebuchet MS" w:hAnsi="Trebuchet MS"/>
          <w:b w:val="0"/>
          <w:sz w:val="22"/>
        </w:rPr>
        <w:t>”</w:t>
      </w:r>
      <w:r w:rsidR="00651C64">
        <w:rPr>
          <w:rFonts w:ascii="Trebuchet MS" w:hAnsi="Trebuchet MS"/>
          <w:b w:val="0"/>
          <w:sz w:val="22"/>
        </w:rPr>
        <w:t>)</w:t>
      </w:r>
      <w:r w:rsidR="0048018F">
        <w:rPr>
          <w:rFonts w:ascii="Trebuchet MS" w:hAnsi="Trebuchet MS"/>
          <w:b w:val="0"/>
          <w:sz w:val="22"/>
        </w:rPr>
        <w:t xml:space="preserve"> one</w:t>
      </w:r>
      <w:r w:rsidR="008B1151">
        <w:rPr>
          <w:rFonts w:ascii="Trebuchet MS" w:hAnsi="Trebuchet MS"/>
          <w:b w:val="0"/>
          <w:sz w:val="22"/>
        </w:rPr>
        <w:t xml:space="preserve"> cop</w:t>
      </w:r>
      <w:r w:rsidR="0048018F">
        <w:rPr>
          <w:rFonts w:ascii="Trebuchet MS" w:hAnsi="Trebuchet MS"/>
          <w:b w:val="0"/>
          <w:sz w:val="22"/>
        </w:rPr>
        <w:t>y</w:t>
      </w:r>
      <w:r w:rsidR="008B1151">
        <w:rPr>
          <w:rFonts w:ascii="Trebuchet MS" w:hAnsi="Trebuchet MS"/>
          <w:b w:val="0"/>
          <w:sz w:val="22"/>
        </w:rPr>
        <w:t xml:space="preserve"> </w:t>
      </w:r>
      <w:r w:rsidR="00651C64">
        <w:rPr>
          <w:rFonts w:ascii="Trebuchet MS" w:hAnsi="Trebuchet MS"/>
          <w:b w:val="0"/>
          <w:sz w:val="22"/>
        </w:rPr>
        <w:t xml:space="preserve">of the </w:t>
      </w:r>
      <w:r>
        <w:rPr>
          <w:rFonts w:ascii="Trebuchet MS" w:hAnsi="Trebuchet MS"/>
          <w:b w:val="0"/>
          <w:sz w:val="22"/>
        </w:rPr>
        <w:t>bid</w:t>
      </w:r>
      <w:r w:rsidR="00651C64">
        <w:rPr>
          <w:rFonts w:ascii="Trebuchet MS" w:hAnsi="Trebuchet MS"/>
          <w:b w:val="0"/>
          <w:sz w:val="22"/>
        </w:rPr>
        <w:t xml:space="preserve"> </w:t>
      </w:r>
      <w:r w:rsidR="00172195">
        <w:rPr>
          <w:rFonts w:ascii="Trebuchet MS" w:hAnsi="Trebuchet MS"/>
          <w:b w:val="0"/>
          <w:sz w:val="22"/>
        </w:rPr>
        <w:t>submittal</w:t>
      </w:r>
      <w:r w:rsidR="00651C64">
        <w:rPr>
          <w:rFonts w:ascii="Trebuchet MS" w:hAnsi="Trebuchet MS"/>
          <w:b w:val="0"/>
          <w:sz w:val="22"/>
        </w:rPr>
        <w:t xml:space="preserve"> shall be placed unfolded in a sealed package and addressed to:</w:t>
      </w:r>
    </w:p>
    <w:p w:rsidR="00ED0964" w:rsidRDefault="00ED0964">
      <w:pPr>
        <w:tabs>
          <w:tab w:val="num" w:pos="1440"/>
        </w:tabs>
        <w:ind w:left="720" w:hanging="720"/>
        <w:rPr>
          <w:sz w:val="22"/>
        </w:rPr>
      </w:pPr>
    </w:p>
    <w:p w:rsidR="00651C64" w:rsidRDefault="008B1151">
      <w:pPr>
        <w:pStyle w:val="BodyTextIndent"/>
        <w:tabs>
          <w:tab w:val="num" w:pos="1440"/>
        </w:tabs>
        <w:ind w:hanging="720"/>
        <w:jc w:val="center"/>
        <w:rPr>
          <w:rFonts w:ascii="Trebuchet MS" w:hAnsi="Trebuchet MS"/>
          <w:sz w:val="22"/>
        </w:rPr>
      </w:pPr>
      <w:r>
        <w:rPr>
          <w:rFonts w:ascii="Trebuchet MS" w:hAnsi="Trebuchet MS"/>
          <w:sz w:val="22"/>
        </w:rPr>
        <w:t>Woonsocket Housing Authority</w:t>
      </w:r>
    </w:p>
    <w:p w:rsidR="00651C64" w:rsidRDefault="00651C64">
      <w:pPr>
        <w:pStyle w:val="BodyTextIndent"/>
        <w:tabs>
          <w:tab w:val="num" w:pos="1440"/>
        </w:tabs>
        <w:ind w:hanging="720"/>
        <w:jc w:val="center"/>
        <w:rPr>
          <w:rFonts w:ascii="Trebuchet MS" w:hAnsi="Trebuchet MS"/>
          <w:sz w:val="22"/>
        </w:rPr>
      </w:pPr>
      <w:r>
        <w:rPr>
          <w:rFonts w:ascii="Trebuchet MS" w:hAnsi="Trebuchet MS"/>
          <w:sz w:val="22"/>
        </w:rPr>
        <w:t xml:space="preserve">Attention:  </w:t>
      </w:r>
      <w:r w:rsidR="008B1151" w:rsidRPr="008B1151">
        <w:rPr>
          <w:rFonts w:ascii="Trebuchet MS" w:hAnsi="Trebuchet MS"/>
          <w:sz w:val="22"/>
        </w:rPr>
        <w:t>Susan Castrataro</w:t>
      </w:r>
    </w:p>
    <w:p w:rsidR="00651C64" w:rsidRDefault="008B1151">
      <w:pPr>
        <w:pStyle w:val="BodyTextIndent"/>
        <w:tabs>
          <w:tab w:val="num" w:pos="1440"/>
        </w:tabs>
        <w:ind w:hanging="720"/>
        <w:jc w:val="center"/>
        <w:rPr>
          <w:rFonts w:ascii="Trebuchet MS" w:hAnsi="Trebuchet MS"/>
          <w:sz w:val="22"/>
        </w:rPr>
      </w:pPr>
      <w:r>
        <w:rPr>
          <w:rFonts w:ascii="Trebuchet MS" w:hAnsi="Trebuchet MS"/>
          <w:sz w:val="22"/>
        </w:rPr>
        <w:t>Procurement Officer</w:t>
      </w:r>
    </w:p>
    <w:p w:rsidR="00651C64" w:rsidRDefault="008B1151">
      <w:pPr>
        <w:pStyle w:val="BodyTextIndent"/>
        <w:tabs>
          <w:tab w:val="num" w:pos="1440"/>
        </w:tabs>
        <w:ind w:hanging="720"/>
        <w:jc w:val="center"/>
        <w:rPr>
          <w:rFonts w:ascii="Trebuchet MS" w:hAnsi="Trebuchet MS"/>
          <w:sz w:val="22"/>
        </w:rPr>
      </w:pPr>
      <w:r>
        <w:rPr>
          <w:rFonts w:ascii="Trebuchet MS" w:hAnsi="Trebuchet MS"/>
          <w:sz w:val="22"/>
        </w:rPr>
        <w:t>679 Social Street</w:t>
      </w:r>
    </w:p>
    <w:p w:rsidR="00651C64" w:rsidRDefault="008B1151" w:rsidP="0005328F">
      <w:pPr>
        <w:pStyle w:val="BodyTextIndent"/>
        <w:tabs>
          <w:tab w:val="num" w:pos="1440"/>
        </w:tabs>
        <w:ind w:hanging="720"/>
        <w:jc w:val="center"/>
        <w:rPr>
          <w:rFonts w:ascii="Trebuchet MS" w:hAnsi="Trebuchet MS"/>
          <w:sz w:val="22"/>
        </w:rPr>
      </w:pPr>
      <w:r>
        <w:rPr>
          <w:rFonts w:ascii="Trebuchet MS" w:hAnsi="Trebuchet MS"/>
          <w:sz w:val="22"/>
        </w:rPr>
        <w:t>Woonsocket, Rhode Island 02895</w:t>
      </w:r>
    </w:p>
    <w:p w:rsidR="0005328F" w:rsidRDefault="0005328F" w:rsidP="0005328F">
      <w:pPr>
        <w:pStyle w:val="BodyTextIndent"/>
        <w:tabs>
          <w:tab w:val="num" w:pos="1440"/>
        </w:tabs>
        <w:ind w:hanging="720"/>
        <w:jc w:val="center"/>
        <w:rPr>
          <w:rFonts w:ascii="Trebuchet MS" w:hAnsi="Trebuchet MS"/>
          <w:sz w:val="22"/>
        </w:rPr>
      </w:pPr>
    </w:p>
    <w:p w:rsidR="00651C64" w:rsidRDefault="00651C64" w:rsidP="00731D76">
      <w:pPr>
        <w:pStyle w:val="BodyTextIndent"/>
        <w:tabs>
          <w:tab w:val="center" w:pos="720"/>
          <w:tab w:val="num" w:pos="1440"/>
        </w:tabs>
        <w:rPr>
          <w:rFonts w:ascii="Trebuchet MS" w:hAnsi="Trebuchet MS"/>
          <w:sz w:val="22"/>
        </w:rPr>
      </w:pPr>
      <w:r>
        <w:rPr>
          <w:rFonts w:ascii="Trebuchet MS" w:hAnsi="Trebuchet MS"/>
          <w:sz w:val="22"/>
        </w:rPr>
        <w:t xml:space="preserve">The package exterior must clearly denote the above noted </w:t>
      </w:r>
      <w:r w:rsidR="006D7D25">
        <w:rPr>
          <w:rFonts w:ascii="Trebuchet MS" w:hAnsi="Trebuchet MS"/>
          <w:sz w:val="22"/>
        </w:rPr>
        <w:t>IFB</w:t>
      </w:r>
      <w:r>
        <w:rPr>
          <w:rFonts w:ascii="Trebuchet MS" w:hAnsi="Trebuchet MS"/>
          <w:sz w:val="22"/>
        </w:rPr>
        <w:t xml:space="preserve"> number and must have the </w:t>
      </w:r>
      <w:r w:rsidR="006D7D25">
        <w:rPr>
          <w:rFonts w:ascii="Trebuchet MS" w:hAnsi="Trebuchet MS"/>
          <w:sz w:val="22"/>
        </w:rPr>
        <w:t>bidder</w:t>
      </w:r>
      <w:r>
        <w:rPr>
          <w:rFonts w:ascii="Trebuchet MS" w:hAnsi="Trebuchet MS"/>
          <w:sz w:val="22"/>
        </w:rPr>
        <w:t xml:space="preserve">’s name and return address.  </w:t>
      </w:r>
      <w:r w:rsidR="006D7D25">
        <w:rPr>
          <w:rFonts w:ascii="Trebuchet MS" w:hAnsi="Trebuchet MS"/>
          <w:sz w:val="22"/>
        </w:rPr>
        <w:t>Bids</w:t>
      </w:r>
      <w:r>
        <w:rPr>
          <w:rFonts w:ascii="Trebuchet MS" w:hAnsi="Trebuchet MS"/>
          <w:sz w:val="22"/>
        </w:rPr>
        <w:t xml:space="preserve"> </w:t>
      </w:r>
      <w:r w:rsidR="000968C2">
        <w:rPr>
          <w:rFonts w:ascii="Trebuchet MS" w:hAnsi="Trebuchet MS"/>
          <w:sz w:val="22"/>
        </w:rPr>
        <w:t xml:space="preserve">received </w:t>
      </w:r>
      <w:r>
        <w:rPr>
          <w:rFonts w:ascii="Trebuchet MS" w:hAnsi="Trebuchet MS"/>
          <w:sz w:val="22"/>
        </w:rPr>
        <w:t xml:space="preserve">after the published deadline will not be </w:t>
      </w:r>
      <w:r w:rsidR="00CB02D9">
        <w:rPr>
          <w:rFonts w:ascii="Trebuchet MS" w:hAnsi="Trebuchet MS"/>
          <w:sz w:val="22"/>
        </w:rPr>
        <w:t>considere</w:t>
      </w:r>
      <w:r>
        <w:rPr>
          <w:rFonts w:ascii="Trebuchet MS" w:hAnsi="Trebuchet MS"/>
          <w:sz w:val="22"/>
        </w:rPr>
        <w:t>d.</w:t>
      </w:r>
    </w:p>
    <w:p w:rsidR="00651C64" w:rsidRDefault="00651C64">
      <w:pPr>
        <w:pStyle w:val="BodyTextIndent"/>
        <w:tabs>
          <w:tab w:val="num" w:pos="1440"/>
        </w:tabs>
        <w:ind w:hanging="720"/>
        <w:rPr>
          <w:rFonts w:ascii="Trebuchet MS" w:hAnsi="Trebuchet MS"/>
          <w:sz w:val="22"/>
        </w:rPr>
      </w:pPr>
    </w:p>
    <w:p w:rsidR="00651C64" w:rsidRDefault="00651C64" w:rsidP="008B6EE9">
      <w:pPr>
        <w:pStyle w:val="BodyTextIndent"/>
        <w:numPr>
          <w:ilvl w:val="2"/>
          <w:numId w:val="10"/>
        </w:numPr>
        <w:tabs>
          <w:tab w:val="clear" w:pos="1440"/>
          <w:tab w:val="clear" w:pos="2160"/>
          <w:tab w:val="num" w:pos="2520"/>
        </w:tabs>
        <w:ind w:left="2520" w:hanging="1080"/>
        <w:rPr>
          <w:rFonts w:ascii="Trebuchet MS" w:hAnsi="Trebuchet MS"/>
          <w:sz w:val="22"/>
        </w:rPr>
      </w:pPr>
      <w:r>
        <w:rPr>
          <w:rFonts w:ascii="Trebuchet MS" w:hAnsi="Trebuchet MS"/>
          <w:b/>
          <w:sz w:val="22"/>
        </w:rPr>
        <w:t>Submission Conditions:</w:t>
      </w:r>
      <w:r>
        <w:rPr>
          <w:rFonts w:ascii="Trebuchet MS" w:hAnsi="Trebuchet MS"/>
          <w:sz w:val="22"/>
        </w:rPr>
        <w:t xml:space="preserve"> DO NOT FOLD OR MAKE ANY ADDITIONAL MARKS, NOTATIONS OR REQUIREMENTS ON THE DOCUMENTS TO BE SUBMITTED!  </w:t>
      </w:r>
      <w:r w:rsidR="006D7D25">
        <w:rPr>
          <w:rFonts w:ascii="Trebuchet MS" w:hAnsi="Trebuchet MS"/>
          <w:sz w:val="22"/>
        </w:rPr>
        <w:t>Bidders</w:t>
      </w:r>
      <w:r>
        <w:rPr>
          <w:rFonts w:ascii="Trebuchet MS" w:hAnsi="Trebuchet MS"/>
          <w:sz w:val="22"/>
        </w:rPr>
        <w:t xml:space="preserve"> are not allowed to change any requirements or forms contained herein, either by making or entering onto these documents or the documents submitted any revisions or additions; and if any such additional marks, notations or requirements are entered on any of the documents that are submitted to the </w:t>
      </w:r>
      <w:r w:rsidR="00A4316C">
        <w:rPr>
          <w:rFonts w:ascii="Trebuchet MS" w:hAnsi="Trebuchet MS"/>
          <w:sz w:val="22"/>
        </w:rPr>
        <w:t>HA</w:t>
      </w:r>
      <w:r>
        <w:rPr>
          <w:rFonts w:ascii="Trebuchet MS" w:hAnsi="Trebuchet MS"/>
          <w:sz w:val="22"/>
        </w:rPr>
        <w:t xml:space="preserve"> by the </w:t>
      </w:r>
      <w:r w:rsidR="006D7D25">
        <w:rPr>
          <w:rFonts w:ascii="Trebuchet MS" w:hAnsi="Trebuchet MS"/>
          <w:sz w:val="22"/>
        </w:rPr>
        <w:t>bidder</w:t>
      </w:r>
      <w:r>
        <w:rPr>
          <w:rFonts w:ascii="Trebuchet MS" w:hAnsi="Trebuchet MS"/>
          <w:sz w:val="22"/>
        </w:rPr>
        <w:t xml:space="preserve">, such may invalidate that </w:t>
      </w:r>
      <w:r w:rsidR="006D7D25">
        <w:rPr>
          <w:rFonts w:ascii="Trebuchet MS" w:hAnsi="Trebuchet MS"/>
          <w:sz w:val="22"/>
        </w:rPr>
        <w:t>bid</w:t>
      </w:r>
      <w:r>
        <w:rPr>
          <w:rFonts w:ascii="Trebuchet MS" w:hAnsi="Trebuchet MS"/>
          <w:sz w:val="22"/>
        </w:rPr>
        <w:t xml:space="preserve">.  If, after accepting such a </w:t>
      </w:r>
      <w:r w:rsidR="006D7D25">
        <w:rPr>
          <w:rFonts w:ascii="Trebuchet MS" w:hAnsi="Trebuchet MS"/>
          <w:sz w:val="22"/>
        </w:rPr>
        <w:t>bid</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decides that any such entry has not changed the intent of the </w:t>
      </w:r>
      <w:r w:rsidR="006D7D25">
        <w:rPr>
          <w:rFonts w:ascii="Trebuchet MS" w:hAnsi="Trebuchet MS"/>
          <w:sz w:val="22"/>
        </w:rPr>
        <w:t>bid</w:t>
      </w:r>
      <w:r>
        <w:rPr>
          <w:rFonts w:ascii="Trebuchet MS" w:hAnsi="Trebuchet MS"/>
          <w:sz w:val="22"/>
        </w:rPr>
        <w:t xml:space="preserve"> that the </w:t>
      </w:r>
      <w:r w:rsidR="00A4316C">
        <w:rPr>
          <w:rFonts w:ascii="Trebuchet MS" w:hAnsi="Trebuchet MS"/>
          <w:sz w:val="22"/>
        </w:rPr>
        <w:t>HA</w:t>
      </w:r>
      <w:r>
        <w:rPr>
          <w:rFonts w:ascii="Trebuchet MS" w:hAnsi="Trebuchet MS"/>
          <w:sz w:val="22"/>
        </w:rPr>
        <w:t xml:space="preserve"> intended to receive, the </w:t>
      </w:r>
      <w:r w:rsidR="00A4316C">
        <w:rPr>
          <w:rFonts w:ascii="Trebuchet MS" w:hAnsi="Trebuchet MS"/>
          <w:sz w:val="22"/>
        </w:rPr>
        <w:t>HA</w:t>
      </w:r>
      <w:r>
        <w:rPr>
          <w:rFonts w:ascii="Trebuchet MS" w:hAnsi="Trebuchet MS"/>
          <w:sz w:val="22"/>
        </w:rPr>
        <w:t xml:space="preserve"> may accept the </w:t>
      </w:r>
      <w:r w:rsidR="006D7D25">
        <w:rPr>
          <w:rFonts w:ascii="Trebuchet MS" w:hAnsi="Trebuchet MS"/>
          <w:sz w:val="22"/>
        </w:rPr>
        <w:t>bid</w:t>
      </w:r>
      <w:r>
        <w:rPr>
          <w:rFonts w:ascii="Trebuchet MS" w:hAnsi="Trebuchet MS"/>
          <w:sz w:val="22"/>
        </w:rPr>
        <w:t xml:space="preserve"> and the </w:t>
      </w:r>
      <w:r w:rsidR="006D7D25">
        <w:rPr>
          <w:rFonts w:ascii="Trebuchet MS" w:hAnsi="Trebuchet MS"/>
          <w:sz w:val="22"/>
        </w:rPr>
        <w:t>bid</w:t>
      </w:r>
      <w:r>
        <w:rPr>
          <w:rFonts w:ascii="Trebuchet MS" w:hAnsi="Trebuchet MS"/>
          <w:sz w:val="22"/>
        </w:rPr>
        <w:t xml:space="preserve"> shall be considered by the </w:t>
      </w:r>
      <w:r w:rsidR="00A4316C">
        <w:rPr>
          <w:rFonts w:ascii="Trebuchet MS" w:hAnsi="Trebuchet MS"/>
          <w:sz w:val="22"/>
        </w:rPr>
        <w:t>HA</w:t>
      </w:r>
      <w:r>
        <w:rPr>
          <w:rFonts w:ascii="Trebuchet MS" w:hAnsi="Trebuchet MS"/>
          <w:sz w:val="22"/>
        </w:rPr>
        <w:t xml:space="preserve"> as if those additional marks, notations or requirements were not entered on such.  By accessing the </w:t>
      </w:r>
      <w:r w:rsidR="00CB02D9">
        <w:rPr>
          <w:rFonts w:ascii="Trebuchet MS" w:hAnsi="Trebuchet MS"/>
          <w:sz w:val="22"/>
        </w:rPr>
        <w:t>noted</w:t>
      </w:r>
      <w:r>
        <w:rPr>
          <w:rFonts w:ascii="Trebuchet MS" w:hAnsi="Trebuchet MS"/>
          <w:sz w:val="22"/>
        </w:rPr>
        <w:t xml:space="preserve"> </w:t>
      </w:r>
      <w:r w:rsidR="00D149FB">
        <w:rPr>
          <w:rFonts w:ascii="Trebuchet MS" w:hAnsi="Trebuchet MS"/>
          <w:sz w:val="22"/>
        </w:rPr>
        <w:t>I</w:t>
      </w:r>
      <w:r w:rsidR="00CB02D9">
        <w:rPr>
          <w:rFonts w:ascii="Trebuchet MS" w:hAnsi="Trebuchet MS"/>
          <w:sz w:val="22"/>
        </w:rPr>
        <w:t>nternet System</w:t>
      </w:r>
      <w:r>
        <w:rPr>
          <w:rFonts w:ascii="Trebuchet MS" w:hAnsi="Trebuchet MS"/>
          <w:sz w:val="22"/>
        </w:rPr>
        <w:t xml:space="preserve"> and downloading these documents, each prospective </w:t>
      </w:r>
      <w:r w:rsidR="006D7D25">
        <w:rPr>
          <w:rFonts w:ascii="Trebuchet MS" w:hAnsi="Trebuchet MS"/>
          <w:sz w:val="22"/>
        </w:rPr>
        <w:t>bidder</w:t>
      </w:r>
      <w:r>
        <w:rPr>
          <w:rFonts w:ascii="Trebuchet MS" w:hAnsi="Trebuchet MS"/>
          <w:sz w:val="22"/>
        </w:rPr>
        <w:t xml:space="preserve"> that does so is thereby agreeing to confirm all notices that the </w:t>
      </w:r>
      <w:r w:rsidR="00A4316C">
        <w:rPr>
          <w:rFonts w:ascii="Trebuchet MS" w:hAnsi="Trebuchet MS"/>
          <w:sz w:val="22"/>
        </w:rPr>
        <w:t>HA</w:t>
      </w:r>
      <w:r>
        <w:rPr>
          <w:rFonts w:ascii="Trebuchet MS" w:hAnsi="Trebuchet MS"/>
          <w:sz w:val="22"/>
        </w:rPr>
        <w:t xml:space="preserve"> delivers to him/her as instructed, and by submitting a </w:t>
      </w:r>
      <w:r w:rsidR="006D7D25">
        <w:rPr>
          <w:rFonts w:ascii="Trebuchet MS" w:hAnsi="Trebuchet MS"/>
          <w:sz w:val="22"/>
        </w:rPr>
        <w:t>bid</w:t>
      </w:r>
      <w:r>
        <w:rPr>
          <w:rFonts w:ascii="Trebuchet MS" w:hAnsi="Trebuchet MS"/>
          <w:sz w:val="22"/>
        </w:rPr>
        <w:t xml:space="preserve">, the </w:t>
      </w:r>
      <w:r w:rsidR="006D7D25">
        <w:rPr>
          <w:rFonts w:ascii="Trebuchet MS" w:hAnsi="Trebuchet MS"/>
          <w:sz w:val="22"/>
        </w:rPr>
        <w:t>bidder</w:t>
      </w:r>
      <w:r>
        <w:rPr>
          <w:rFonts w:ascii="Trebuchet MS" w:hAnsi="Trebuchet MS"/>
          <w:sz w:val="22"/>
        </w:rPr>
        <w:t xml:space="preserve"> is thereby agreeing to abide by all terms and conditions published herein and by addendum pertaining to this </w:t>
      </w:r>
      <w:r w:rsidR="006D7D25">
        <w:rPr>
          <w:rFonts w:ascii="Trebuchet MS" w:hAnsi="Trebuchet MS"/>
          <w:sz w:val="22"/>
        </w:rPr>
        <w:t>IFB</w:t>
      </w:r>
      <w:r>
        <w:rPr>
          <w:rFonts w:ascii="Trebuchet MS" w:hAnsi="Trebuchet MS"/>
          <w:sz w:val="22"/>
        </w:rPr>
        <w:t>.</w:t>
      </w:r>
    </w:p>
    <w:p w:rsidR="00E92EC8" w:rsidRDefault="00E92EC8" w:rsidP="00E92EC8">
      <w:pPr>
        <w:pStyle w:val="BodyTextIndent"/>
        <w:tabs>
          <w:tab w:val="clear" w:pos="1440"/>
        </w:tabs>
        <w:ind w:left="1410"/>
        <w:rPr>
          <w:rFonts w:ascii="Trebuchet MS" w:hAnsi="Trebuchet MS"/>
          <w:sz w:val="22"/>
        </w:rPr>
      </w:pPr>
    </w:p>
    <w:p w:rsidR="00F644D5" w:rsidRDefault="00651C64" w:rsidP="008B6EE9">
      <w:pPr>
        <w:pStyle w:val="BodyTextIndent"/>
        <w:numPr>
          <w:ilvl w:val="2"/>
          <w:numId w:val="10"/>
        </w:numPr>
        <w:tabs>
          <w:tab w:val="clear" w:pos="1440"/>
          <w:tab w:val="clear" w:pos="2160"/>
          <w:tab w:val="num" w:pos="2520"/>
        </w:tabs>
        <w:ind w:left="2520" w:hanging="1080"/>
        <w:rPr>
          <w:rFonts w:ascii="Trebuchet MS" w:hAnsi="Trebuchet MS"/>
          <w:sz w:val="22"/>
        </w:rPr>
      </w:pPr>
      <w:r>
        <w:rPr>
          <w:rFonts w:ascii="Trebuchet MS" w:hAnsi="Trebuchet MS"/>
          <w:b/>
          <w:sz w:val="22"/>
        </w:rPr>
        <w:t>Submission Responsibilities:</w:t>
      </w:r>
      <w:r>
        <w:rPr>
          <w:rFonts w:ascii="Trebuchet MS" w:hAnsi="Trebuchet MS"/>
          <w:sz w:val="22"/>
        </w:rPr>
        <w:t xml:space="preserve"> It shall be the responsibility of each </w:t>
      </w:r>
      <w:r w:rsidR="006D7D25">
        <w:rPr>
          <w:rFonts w:ascii="Trebuchet MS" w:hAnsi="Trebuchet MS"/>
          <w:sz w:val="22"/>
        </w:rPr>
        <w:t>bidder</w:t>
      </w:r>
      <w:r>
        <w:rPr>
          <w:rFonts w:ascii="Trebuchet MS" w:hAnsi="Trebuchet MS"/>
          <w:sz w:val="22"/>
        </w:rPr>
        <w:t xml:space="preserve"> to be aware of and to abide by all dates, times, conditions, requirements and specifications set forth within all applicable documents issued by the </w:t>
      </w:r>
      <w:r w:rsidR="00A4316C">
        <w:rPr>
          <w:rFonts w:ascii="Trebuchet MS" w:hAnsi="Trebuchet MS"/>
          <w:sz w:val="22"/>
        </w:rPr>
        <w:t>HA</w:t>
      </w:r>
      <w:r>
        <w:rPr>
          <w:rFonts w:ascii="Trebuchet MS" w:hAnsi="Trebuchet MS"/>
          <w:sz w:val="22"/>
        </w:rPr>
        <w:t xml:space="preserve">, including the </w:t>
      </w:r>
      <w:r w:rsidR="006D7D25">
        <w:rPr>
          <w:rFonts w:ascii="Trebuchet MS" w:hAnsi="Trebuchet MS"/>
          <w:sz w:val="22"/>
        </w:rPr>
        <w:t>IFB</w:t>
      </w:r>
      <w:r>
        <w:rPr>
          <w:rFonts w:ascii="Trebuchet MS" w:hAnsi="Trebuchet MS"/>
          <w:sz w:val="22"/>
        </w:rPr>
        <w:t xml:space="preserve"> document, the documents listed within the following Section 3.</w:t>
      </w:r>
      <w:r w:rsidR="00740527">
        <w:rPr>
          <w:rFonts w:ascii="Trebuchet MS" w:hAnsi="Trebuchet MS"/>
          <w:sz w:val="22"/>
        </w:rPr>
        <w:t>7</w:t>
      </w:r>
      <w:r>
        <w:rPr>
          <w:rFonts w:ascii="Trebuchet MS" w:hAnsi="Trebuchet MS"/>
          <w:sz w:val="22"/>
        </w:rPr>
        <w:t xml:space="preserve">, and any addenda and required attachments submitted by the </w:t>
      </w:r>
      <w:r w:rsidR="006D7D25">
        <w:rPr>
          <w:rFonts w:ascii="Trebuchet MS" w:hAnsi="Trebuchet MS"/>
          <w:sz w:val="22"/>
        </w:rPr>
        <w:t>bidder</w:t>
      </w:r>
      <w:r>
        <w:rPr>
          <w:rFonts w:ascii="Trebuchet MS" w:hAnsi="Trebuchet MS"/>
          <w:sz w:val="22"/>
        </w:rPr>
        <w:t xml:space="preserve">.  By virtue of completing, signing and submitting the completed documents, the </w:t>
      </w:r>
      <w:r w:rsidR="006D7D25">
        <w:rPr>
          <w:rFonts w:ascii="Trebuchet MS" w:hAnsi="Trebuchet MS"/>
          <w:sz w:val="22"/>
        </w:rPr>
        <w:t>bidder</w:t>
      </w:r>
      <w:r>
        <w:rPr>
          <w:rFonts w:ascii="Trebuchet MS" w:hAnsi="Trebuchet MS"/>
          <w:sz w:val="22"/>
        </w:rPr>
        <w:t xml:space="preserve"> is stating his/her agreement to comply with the all conditions and requirements set forth within those documents.  Written notice from the </w:t>
      </w:r>
      <w:r w:rsidR="006D7D25">
        <w:rPr>
          <w:rFonts w:ascii="Trebuchet MS" w:hAnsi="Trebuchet MS"/>
          <w:sz w:val="22"/>
        </w:rPr>
        <w:t>bidder</w:t>
      </w:r>
      <w:r>
        <w:rPr>
          <w:rFonts w:ascii="Trebuchet MS" w:hAnsi="Trebuchet MS"/>
          <w:sz w:val="22"/>
        </w:rPr>
        <w:t xml:space="preserve"> not authorized in writing by the </w:t>
      </w:r>
      <w:r w:rsidR="00B7640E">
        <w:rPr>
          <w:rFonts w:ascii="Trebuchet MS" w:hAnsi="Trebuchet MS"/>
          <w:sz w:val="22"/>
        </w:rPr>
        <w:t>CO</w:t>
      </w:r>
      <w:r>
        <w:rPr>
          <w:rFonts w:ascii="Trebuchet MS" w:hAnsi="Trebuchet MS"/>
          <w:sz w:val="22"/>
        </w:rPr>
        <w:t xml:space="preserve"> to exclude any </w:t>
      </w:r>
    </w:p>
    <w:p w:rsidR="00651C64" w:rsidRDefault="00DA2B25" w:rsidP="008B6EE9">
      <w:pPr>
        <w:pStyle w:val="BodyTextIndent"/>
        <w:numPr>
          <w:ilvl w:val="2"/>
          <w:numId w:val="10"/>
        </w:numPr>
        <w:tabs>
          <w:tab w:val="clear" w:pos="1440"/>
          <w:tab w:val="clear" w:pos="2160"/>
          <w:tab w:val="num" w:pos="2520"/>
        </w:tabs>
        <w:ind w:left="2520" w:hanging="1080"/>
        <w:rPr>
          <w:rFonts w:ascii="Trebuchet MS" w:hAnsi="Trebuchet MS"/>
          <w:sz w:val="22"/>
        </w:rPr>
      </w:pPr>
      <w:r>
        <w:rPr>
          <w:rFonts w:ascii="Trebuchet MS" w:hAnsi="Trebuchet MS"/>
          <w:sz w:val="22"/>
        </w:rPr>
        <w:t>Of</w:t>
      </w:r>
      <w:r w:rsidR="00651C64">
        <w:rPr>
          <w:rFonts w:ascii="Trebuchet MS" w:hAnsi="Trebuchet MS"/>
          <w:sz w:val="22"/>
        </w:rPr>
        <w:t xml:space="preserve"> the </w:t>
      </w:r>
      <w:r w:rsidR="00A4316C">
        <w:rPr>
          <w:rFonts w:ascii="Trebuchet MS" w:hAnsi="Trebuchet MS"/>
          <w:sz w:val="22"/>
        </w:rPr>
        <w:t>HA</w:t>
      </w:r>
      <w:r w:rsidR="00651C64">
        <w:rPr>
          <w:rFonts w:ascii="Trebuchet MS" w:hAnsi="Trebuchet MS"/>
          <w:sz w:val="22"/>
        </w:rPr>
        <w:t xml:space="preserve"> requirements contained within the documents may cause that </w:t>
      </w:r>
      <w:r w:rsidR="006D7D25">
        <w:rPr>
          <w:rFonts w:ascii="Trebuchet MS" w:hAnsi="Trebuchet MS"/>
          <w:sz w:val="22"/>
        </w:rPr>
        <w:t>bidder</w:t>
      </w:r>
      <w:r w:rsidR="00651C64">
        <w:rPr>
          <w:rFonts w:ascii="Trebuchet MS" w:hAnsi="Trebuchet MS"/>
          <w:sz w:val="22"/>
        </w:rPr>
        <w:t xml:space="preserve"> to not be considered for award.  </w:t>
      </w:r>
    </w:p>
    <w:p w:rsidR="00651C64" w:rsidRDefault="00651C64">
      <w:pPr>
        <w:pStyle w:val="BodyTextIndent"/>
        <w:tabs>
          <w:tab w:val="num" w:pos="1440"/>
        </w:tabs>
        <w:ind w:left="0" w:right="36" w:hanging="720"/>
        <w:rPr>
          <w:rFonts w:ascii="Trebuchet MS" w:hAnsi="Trebuchet MS"/>
          <w:sz w:val="22"/>
        </w:rPr>
      </w:pPr>
    </w:p>
    <w:p w:rsidR="00651C64" w:rsidRDefault="006D7D25" w:rsidP="008B6EE9">
      <w:pPr>
        <w:pStyle w:val="BodyTextIndent"/>
        <w:numPr>
          <w:ilvl w:val="1"/>
          <w:numId w:val="10"/>
        </w:numPr>
        <w:tabs>
          <w:tab w:val="num" w:pos="1440"/>
        </w:tabs>
        <w:ind w:left="1440" w:right="36" w:hanging="735"/>
        <w:rPr>
          <w:rFonts w:ascii="Trebuchet MS" w:hAnsi="Trebuchet MS"/>
          <w:sz w:val="22"/>
        </w:rPr>
      </w:pPr>
      <w:r>
        <w:rPr>
          <w:rFonts w:ascii="Trebuchet MS" w:hAnsi="Trebuchet MS"/>
          <w:b/>
          <w:sz w:val="22"/>
        </w:rPr>
        <w:t>Bidder</w:t>
      </w:r>
      <w:r w:rsidR="00771927">
        <w:rPr>
          <w:rFonts w:ascii="Trebuchet MS" w:hAnsi="Trebuchet MS"/>
          <w:b/>
          <w:sz w:val="22"/>
        </w:rPr>
        <w:t>’</w:t>
      </w:r>
      <w:r w:rsidR="00651C64">
        <w:rPr>
          <w:rFonts w:ascii="Trebuchet MS" w:hAnsi="Trebuchet MS"/>
          <w:b/>
          <w:sz w:val="22"/>
        </w:rPr>
        <w:t>s Responsibilities</w:t>
      </w:r>
      <w:r w:rsidR="00771927">
        <w:rPr>
          <w:rFonts w:ascii="Trebuchet MS" w:hAnsi="Trebuchet MS"/>
          <w:b/>
          <w:sz w:val="22"/>
        </w:rPr>
        <w:t>—</w:t>
      </w:r>
      <w:r w:rsidR="00651C64">
        <w:rPr>
          <w:rFonts w:ascii="Trebuchet MS" w:hAnsi="Trebuchet MS"/>
          <w:b/>
          <w:sz w:val="22"/>
        </w:rPr>
        <w:t xml:space="preserve">Contact </w:t>
      </w:r>
      <w:r w:rsidR="003F798B">
        <w:rPr>
          <w:rFonts w:ascii="Trebuchet MS" w:hAnsi="Trebuchet MS"/>
          <w:b/>
          <w:sz w:val="22"/>
        </w:rPr>
        <w:t>with</w:t>
      </w:r>
      <w:r w:rsidR="00651C64">
        <w:rPr>
          <w:rFonts w:ascii="Trebuchet MS" w:hAnsi="Trebuchet MS"/>
          <w:b/>
          <w:sz w:val="22"/>
        </w:rPr>
        <w:t xml:space="preserve"> the </w:t>
      </w:r>
      <w:r w:rsidR="00A4316C">
        <w:rPr>
          <w:rFonts w:ascii="Trebuchet MS" w:hAnsi="Trebuchet MS"/>
          <w:b/>
          <w:sz w:val="22"/>
        </w:rPr>
        <w:t>HA</w:t>
      </w:r>
      <w:r w:rsidR="00651C64">
        <w:rPr>
          <w:rFonts w:ascii="Trebuchet MS" w:hAnsi="Trebuchet MS"/>
          <w:b/>
          <w:sz w:val="22"/>
        </w:rPr>
        <w:t xml:space="preserve">: </w:t>
      </w:r>
      <w:r w:rsidR="00651C64">
        <w:rPr>
          <w:rFonts w:ascii="Trebuchet MS" w:hAnsi="Trebuchet MS"/>
          <w:sz w:val="22"/>
        </w:rPr>
        <w:t xml:space="preserve">It is the responsibility of the </w:t>
      </w:r>
      <w:r>
        <w:rPr>
          <w:rFonts w:ascii="Trebuchet MS" w:hAnsi="Trebuchet MS"/>
          <w:sz w:val="22"/>
        </w:rPr>
        <w:t>bidder</w:t>
      </w:r>
      <w:r w:rsidR="00651C64">
        <w:rPr>
          <w:rFonts w:ascii="Trebuchet MS" w:hAnsi="Trebuchet MS"/>
          <w:sz w:val="22"/>
        </w:rPr>
        <w:t xml:space="preserve"> to address all communication and correspondence pertaining to this </w:t>
      </w:r>
      <w:r>
        <w:rPr>
          <w:rFonts w:ascii="Trebuchet MS" w:hAnsi="Trebuchet MS"/>
          <w:sz w:val="22"/>
        </w:rPr>
        <w:t>IFB</w:t>
      </w:r>
      <w:r w:rsidR="00651C64">
        <w:rPr>
          <w:rFonts w:ascii="Trebuchet MS" w:hAnsi="Trebuchet MS"/>
          <w:sz w:val="22"/>
        </w:rPr>
        <w:t xml:space="preserve"> process to the </w:t>
      </w:r>
      <w:r w:rsidR="00986300">
        <w:rPr>
          <w:rFonts w:ascii="Trebuchet MS" w:hAnsi="Trebuchet MS"/>
          <w:sz w:val="22"/>
        </w:rPr>
        <w:t>CO</w:t>
      </w:r>
      <w:r w:rsidR="00651C64">
        <w:rPr>
          <w:rFonts w:ascii="Trebuchet MS" w:hAnsi="Trebuchet MS"/>
          <w:sz w:val="22"/>
        </w:rPr>
        <w:t xml:space="preserve"> only.  </w:t>
      </w:r>
      <w:r>
        <w:rPr>
          <w:rFonts w:ascii="Trebuchet MS" w:hAnsi="Trebuchet MS"/>
          <w:sz w:val="22"/>
        </w:rPr>
        <w:t>Bidders</w:t>
      </w:r>
      <w:r w:rsidR="00651C64">
        <w:rPr>
          <w:rFonts w:ascii="Trebuchet MS" w:hAnsi="Trebuchet MS"/>
          <w:sz w:val="22"/>
        </w:rPr>
        <w:t xml:space="preserve"> must not make inquiry or communicate with any other </w:t>
      </w:r>
      <w:r w:rsidR="00A4316C">
        <w:rPr>
          <w:rFonts w:ascii="Trebuchet MS" w:hAnsi="Trebuchet MS"/>
          <w:sz w:val="22"/>
        </w:rPr>
        <w:t>HA</w:t>
      </w:r>
      <w:r w:rsidR="00651C64">
        <w:rPr>
          <w:rFonts w:ascii="Trebuchet MS" w:hAnsi="Trebuchet MS"/>
          <w:sz w:val="22"/>
        </w:rPr>
        <w:t xml:space="preserve"> staff member or official (including members of the Board of Commissioners) pertaining to </w:t>
      </w:r>
      <w:r w:rsidR="00651C64">
        <w:rPr>
          <w:rFonts w:ascii="Trebuchet MS" w:hAnsi="Trebuchet MS"/>
          <w:sz w:val="22"/>
        </w:rPr>
        <w:lastRenderedPageBreak/>
        <w:t xml:space="preserve">this </w:t>
      </w:r>
      <w:r>
        <w:rPr>
          <w:rFonts w:ascii="Trebuchet MS" w:hAnsi="Trebuchet MS"/>
          <w:sz w:val="22"/>
        </w:rPr>
        <w:t>IFB</w:t>
      </w:r>
      <w:r w:rsidR="00651C64">
        <w:rPr>
          <w:rFonts w:ascii="Trebuchet MS" w:hAnsi="Trebuchet MS"/>
          <w:sz w:val="22"/>
        </w:rPr>
        <w:t xml:space="preserve">.  Failure to abide by this requirement may be cause for the </w:t>
      </w:r>
      <w:r w:rsidR="00A4316C">
        <w:rPr>
          <w:rFonts w:ascii="Trebuchet MS" w:hAnsi="Trebuchet MS"/>
          <w:sz w:val="22"/>
        </w:rPr>
        <w:t>HA</w:t>
      </w:r>
      <w:r w:rsidR="00651C64">
        <w:rPr>
          <w:rFonts w:ascii="Trebuchet MS" w:hAnsi="Trebuchet MS"/>
          <w:sz w:val="22"/>
        </w:rPr>
        <w:t xml:space="preserve"> to not consider a </w:t>
      </w:r>
      <w:r>
        <w:rPr>
          <w:rFonts w:ascii="Trebuchet MS" w:hAnsi="Trebuchet MS"/>
          <w:sz w:val="22"/>
        </w:rPr>
        <w:t>bid</w:t>
      </w:r>
      <w:r w:rsidR="00651C64">
        <w:rPr>
          <w:rFonts w:ascii="Trebuchet MS" w:hAnsi="Trebuchet MS"/>
          <w:sz w:val="22"/>
        </w:rPr>
        <w:t xml:space="preserve"> submittal received from any </w:t>
      </w:r>
      <w:r>
        <w:rPr>
          <w:rFonts w:ascii="Trebuchet MS" w:hAnsi="Trebuchet MS"/>
          <w:sz w:val="22"/>
        </w:rPr>
        <w:t>bidder</w:t>
      </w:r>
      <w:r w:rsidR="00651C64">
        <w:rPr>
          <w:rFonts w:ascii="Trebuchet MS" w:hAnsi="Trebuchet MS"/>
          <w:sz w:val="22"/>
        </w:rPr>
        <w:t xml:space="preserve"> who may has not abided by this directive.</w:t>
      </w:r>
    </w:p>
    <w:p w:rsidR="00651C64" w:rsidRDefault="00651C64">
      <w:pPr>
        <w:pStyle w:val="BodyTextIndent"/>
        <w:tabs>
          <w:tab w:val="num" w:pos="1440"/>
        </w:tabs>
        <w:ind w:left="0" w:right="36" w:hanging="720"/>
        <w:rPr>
          <w:rFonts w:ascii="Trebuchet MS" w:hAnsi="Trebuchet MS"/>
          <w:sz w:val="22"/>
        </w:rPr>
      </w:pPr>
    </w:p>
    <w:p w:rsidR="007058B2" w:rsidRDefault="007058B2" w:rsidP="008B6EE9">
      <w:pPr>
        <w:pStyle w:val="BodyTextIndent"/>
        <w:numPr>
          <w:ilvl w:val="2"/>
          <w:numId w:val="10"/>
        </w:numPr>
        <w:tabs>
          <w:tab w:val="clear" w:pos="1440"/>
          <w:tab w:val="clear" w:pos="2160"/>
          <w:tab w:val="num" w:pos="2520"/>
        </w:tabs>
        <w:ind w:left="2520" w:right="36" w:hanging="1080"/>
        <w:rPr>
          <w:rFonts w:ascii="Trebuchet MS" w:hAnsi="Trebuchet MS"/>
          <w:sz w:val="22"/>
        </w:rPr>
      </w:pPr>
      <w:r>
        <w:rPr>
          <w:rFonts w:ascii="Trebuchet MS" w:hAnsi="Trebuchet MS"/>
          <w:b/>
          <w:sz w:val="22"/>
        </w:rPr>
        <w:t xml:space="preserve">Addendums: </w:t>
      </w:r>
      <w:r>
        <w:rPr>
          <w:rFonts w:ascii="Trebuchet MS" w:hAnsi="Trebuchet MS"/>
          <w:sz w:val="22"/>
        </w:rPr>
        <w:t>All questions and requests for information must be a</w:t>
      </w:r>
      <w:r w:rsidR="00986300">
        <w:rPr>
          <w:rFonts w:ascii="Trebuchet MS" w:hAnsi="Trebuchet MS"/>
          <w:sz w:val="22"/>
        </w:rPr>
        <w:t>ddressed in writing to the CO.  The CO</w:t>
      </w:r>
      <w:r>
        <w:rPr>
          <w:rFonts w:ascii="Trebuchet MS" w:hAnsi="Trebuchet MS"/>
          <w:sz w:val="22"/>
        </w:rPr>
        <w:t xml:space="preserve"> will respond to all such inquiries in writing by addendum to all prospective </w:t>
      </w:r>
      <w:r w:rsidR="006D7D25">
        <w:rPr>
          <w:rFonts w:ascii="Trebuchet MS" w:hAnsi="Trebuchet MS"/>
          <w:sz w:val="22"/>
        </w:rPr>
        <w:t>bidders</w:t>
      </w:r>
      <w:r>
        <w:rPr>
          <w:rFonts w:ascii="Trebuchet MS" w:hAnsi="Trebuchet MS"/>
          <w:sz w:val="22"/>
        </w:rPr>
        <w:t xml:space="preserve"> (i.e. firms or individuals that have obtained the </w:t>
      </w:r>
      <w:r w:rsidR="006D7D25">
        <w:rPr>
          <w:rFonts w:ascii="Trebuchet MS" w:hAnsi="Trebuchet MS"/>
          <w:sz w:val="22"/>
        </w:rPr>
        <w:t>IFB</w:t>
      </w:r>
      <w:r>
        <w:rPr>
          <w:rFonts w:ascii="Trebuchet MS" w:hAnsi="Trebuchet MS"/>
          <w:sz w:val="22"/>
        </w:rPr>
        <w:t xml:space="preserve"> Documents).  During the </w:t>
      </w:r>
      <w:r w:rsidR="006D7D25">
        <w:rPr>
          <w:rFonts w:ascii="Trebuchet MS" w:hAnsi="Trebuchet MS"/>
          <w:sz w:val="22"/>
        </w:rPr>
        <w:t>IFB</w:t>
      </w:r>
      <w:r w:rsidR="00986300">
        <w:rPr>
          <w:rFonts w:ascii="Trebuchet MS" w:hAnsi="Trebuchet MS"/>
          <w:sz w:val="22"/>
        </w:rPr>
        <w:t xml:space="preserve"> solicitation process, the CO</w:t>
      </w:r>
      <w:r>
        <w:rPr>
          <w:rFonts w:ascii="Trebuchet MS" w:hAnsi="Trebuchet MS"/>
          <w:sz w:val="22"/>
        </w:rPr>
        <w:t xml:space="preserve"> will NOT conduct any </w:t>
      </w:r>
      <w:r w:rsidRPr="007058B2">
        <w:rPr>
          <w:rFonts w:ascii="Trebuchet MS" w:hAnsi="Trebuchet MS"/>
          <w:i/>
          <w:sz w:val="22"/>
        </w:rPr>
        <w:t>ex parte</w:t>
      </w:r>
      <w:r>
        <w:rPr>
          <w:rFonts w:ascii="Trebuchet MS" w:hAnsi="Trebuchet MS"/>
          <w:sz w:val="22"/>
        </w:rPr>
        <w:t xml:space="preserve"> (a substantive conversation—“substantive” meaning, when decisions pertaining to the </w:t>
      </w:r>
      <w:r w:rsidR="006D7D25">
        <w:rPr>
          <w:rFonts w:ascii="Trebuchet MS" w:hAnsi="Trebuchet MS"/>
          <w:sz w:val="22"/>
        </w:rPr>
        <w:t>IFB</w:t>
      </w:r>
      <w:r>
        <w:rPr>
          <w:rFonts w:ascii="Trebuchet MS" w:hAnsi="Trebuchet MS"/>
          <w:sz w:val="22"/>
        </w:rPr>
        <w:t xml:space="preserve"> are made—between the HA and a prospective </w:t>
      </w:r>
      <w:r w:rsidR="006D7D25">
        <w:rPr>
          <w:rFonts w:ascii="Trebuchet MS" w:hAnsi="Trebuchet MS"/>
          <w:sz w:val="22"/>
        </w:rPr>
        <w:t>bidder</w:t>
      </w:r>
      <w:r>
        <w:rPr>
          <w:rFonts w:ascii="Trebuchet MS" w:hAnsi="Trebuchet MS"/>
          <w:sz w:val="22"/>
        </w:rPr>
        <w:t xml:space="preserve"> when other prospective </w:t>
      </w:r>
      <w:r w:rsidR="006D7D25">
        <w:rPr>
          <w:rFonts w:ascii="Trebuchet MS" w:hAnsi="Trebuchet MS"/>
          <w:sz w:val="22"/>
        </w:rPr>
        <w:t>bidders</w:t>
      </w:r>
      <w:r>
        <w:rPr>
          <w:rFonts w:ascii="Trebuchet MS" w:hAnsi="Trebuchet MS"/>
          <w:sz w:val="22"/>
        </w:rPr>
        <w:t xml:space="preserve"> are not present) conversations that may give one prospective </w:t>
      </w:r>
      <w:r w:rsidR="006D7D25">
        <w:rPr>
          <w:rFonts w:ascii="Trebuchet MS" w:hAnsi="Trebuchet MS"/>
          <w:sz w:val="22"/>
        </w:rPr>
        <w:t>bidder</w:t>
      </w:r>
      <w:r>
        <w:rPr>
          <w:rFonts w:ascii="Trebuchet MS" w:hAnsi="Trebuchet MS"/>
          <w:sz w:val="22"/>
        </w:rPr>
        <w:t xml:space="preserve"> an advantage over other prospective </w:t>
      </w:r>
      <w:r w:rsidR="006D7D25">
        <w:rPr>
          <w:rFonts w:ascii="Trebuchet MS" w:hAnsi="Trebuchet MS"/>
          <w:sz w:val="22"/>
        </w:rPr>
        <w:t>bidders</w:t>
      </w:r>
      <w:r>
        <w:rPr>
          <w:rFonts w:ascii="Trebuchet MS" w:hAnsi="Trebuchet MS"/>
          <w:sz w:val="22"/>
        </w:rPr>
        <w:t xml:space="preserve">.  This does not mean that prospective </w:t>
      </w:r>
      <w:r w:rsidR="006D7D25">
        <w:rPr>
          <w:rFonts w:ascii="Trebuchet MS" w:hAnsi="Trebuchet MS"/>
          <w:sz w:val="22"/>
        </w:rPr>
        <w:t>bidders</w:t>
      </w:r>
      <w:r>
        <w:rPr>
          <w:rFonts w:ascii="Trebuchet MS" w:hAnsi="Trebuchet MS"/>
          <w:sz w:val="22"/>
        </w:rPr>
        <w:t xml:space="preserve"> </w:t>
      </w:r>
      <w:r w:rsidR="00986300">
        <w:rPr>
          <w:rFonts w:ascii="Trebuchet MS" w:hAnsi="Trebuchet MS"/>
          <w:sz w:val="22"/>
        </w:rPr>
        <w:t>may not call the CO</w:t>
      </w:r>
      <w:r>
        <w:rPr>
          <w:rFonts w:ascii="Trebuchet MS" w:hAnsi="Trebuchet MS"/>
          <w:sz w:val="22"/>
        </w:rPr>
        <w:t xml:space="preserve">—it simply means that, other than making replies to direct the prospective </w:t>
      </w:r>
      <w:r w:rsidR="006D7D25">
        <w:rPr>
          <w:rFonts w:ascii="Trebuchet MS" w:hAnsi="Trebuchet MS"/>
          <w:sz w:val="22"/>
        </w:rPr>
        <w:t>bidder</w:t>
      </w:r>
      <w:r>
        <w:rPr>
          <w:rFonts w:ascii="Trebuchet MS" w:hAnsi="Trebuchet MS"/>
          <w:sz w:val="22"/>
        </w:rPr>
        <w:t xml:space="preserve"> where his/her answer has already been issued within the s</w:t>
      </w:r>
      <w:r w:rsidR="00986300">
        <w:rPr>
          <w:rFonts w:ascii="Trebuchet MS" w:hAnsi="Trebuchet MS"/>
          <w:sz w:val="22"/>
        </w:rPr>
        <w:t>olicitation documents, the CO</w:t>
      </w:r>
      <w:r>
        <w:rPr>
          <w:rFonts w:ascii="Trebuchet MS" w:hAnsi="Trebuchet MS"/>
          <w:sz w:val="22"/>
        </w:rPr>
        <w:t xml:space="preserve"> may not respond to the prospective </w:t>
      </w:r>
      <w:r w:rsidR="006D7D25">
        <w:rPr>
          <w:rFonts w:ascii="Trebuchet MS" w:hAnsi="Trebuchet MS"/>
          <w:sz w:val="22"/>
        </w:rPr>
        <w:t>bidder</w:t>
      </w:r>
      <w:r>
        <w:rPr>
          <w:rFonts w:ascii="Trebuchet MS" w:hAnsi="Trebuchet MS"/>
          <w:sz w:val="22"/>
        </w:rPr>
        <w:t>’s inquiries but will direct him/her to submit such inqu</w:t>
      </w:r>
      <w:r w:rsidR="00986300">
        <w:rPr>
          <w:rFonts w:ascii="Trebuchet MS" w:hAnsi="Trebuchet MS"/>
          <w:sz w:val="22"/>
        </w:rPr>
        <w:t>iry in writing so that the CO</w:t>
      </w:r>
      <w:r>
        <w:rPr>
          <w:rFonts w:ascii="Trebuchet MS" w:hAnsi="Trebuchet MS"/>
          <w:sz w:val="22"/>
        </w:rPr>
        <w:t xml:space="preserve"> may more fairly respond to all prospective </w:t>
      </w:r>
      <w:r w:rsidR="006D7D25">
        <w:rPr>
          <w:rFonts w:ascii="Trebuchet MS" w:hAnsi="Trebuchet MS"/>
          <w:sz w:val="22"/>
        </w:rPr>
        <w:t>bidders</w:t>
      </w:r>
      <w:r>
        <w:rPr>
          <w:rFonts w:ascii="Trebuchet MS" w:hAnsi="Trebuchet MS"/>
          <w:sz w:val="22"/>
        </w:rPr>
        <w:t xml:space="preserve"> in writing by addendum.</w:t>
      </w:r>
    </w:p>
    <w:p w:rsidR="00AB51B8" w:rsidRDefault="00AB51B8">
      <w:pPr>
        <w:pStyle w:val="BodyTextIndent"/>
        <w:tabs>
          <w:tab w:val="clear" w:pos="1440"/>
        </w:tabs>
        <w:ind w:left="0" w:right="36"/>
        <w:rPr>
          <w:rFonts w:ascii="Trebuchet MS" w:hAnsi="Trebuchet MS"/>
          <w:sz w:val="22"/>
        </w:rPr>
      </w:pPr>
    </w:p>
    <w:p w:rsidR="002B6088" w:rsidRDefault="002B6088">
      <w:pPr>
        <w:ind w:left="780" w:right="36"/>
        <w:jc w:val="both"/>
        <w:rPr>
          <w:rFonts w:ascii="Trebuchet MS" w:hAnsi="Trebuchet MS"/>
          <w:sz w:val="22"/>
        </w:rPr>
      </w:pPr>
    </w:p>
    <w:p w:rsidR="00651C64" w:rsidRDefault="006C664A" w:rsidP="008B6EE9">
      <w:pPr>
        <w:numPr>
          <w:ilvl w:val="1"/>
          <w:numId w:val="10"/>
        </w:numPr>
        <w:tabs>
          <w:tab w:val="num" w:pos="1440"/>
        </w:tabs>
        <w:ind w:left="1440" w:right="36" w:hanging="720"/>
        <w:jc w:val="both"/>
        <w:rPr>
          <w:rFonts w:ascii="Trebuchet MS" w:hAnsi="Trebuchet MS"/>
          <w:sz w:val="22"/>
        </w:rPr>
      </w:pPr>
      <w:r>
        <w:rPr>
          <w:rFonts w:ascii="Trebuchet MS" w:hAnsi="Trebuchet MS"/>
          <w:b/>
          <w:sz w:val="22"/>
        </w:rPr>
        <w:t>R</w:t>
      </w:r>
      <w:r w:rsidR="00651C64">
        <w:rPr>
          <w:rFonts w:ascii="Trebuchet MS" w:hAnsi="Trebuchet MS"/>
          <w:b/>
          <w:sz w:val="22"/>
        </w:rPr>
        <w:t xml:space="preserve">ecap of Attachments: </w:t>
      </w:r>
      <w:r w:rsidR="00651C64">
        <w:rPr>
          <w:rFonts w:ascii="Trebuchet MS" w:hAnsi="Trebuchet MS"/>
          <w:sz w:val="22"/>
        </w:rPr>
        <w:t xml:space="preserve">It is the responsibility of each </w:t>
      </w:r>
      <w:r w:rsidR="006D7D25">
        <w:rPr>
          <w:rFonts w:ascii="Trebuchet MS" w:hAnsi="Trebuchet MS"/>
          <w:sz w:val="22"/>
        </w:rPr>
        <w:t>bidder</w:t>
      </w:r>
      <w:r w:rsidR="00651C64">
        <w:rPr>
          <w:rFonts w:ascii="Trebuchet MS" w:hAnsi="Trebuchet MS"/>
          <w:sz w:val="22"/>
        </w:rPr>
        <w:t xml:space="preserve"> to verify that he/she has downloaded the following attachments pertaining to this </w:t>
      </w:r>
      <w:r w:rsidR="006D7D25">
        <w:rPr>
          <w:rFonts w:ascii="Trebuchet MS" w:hAnsi="Trebuchet MS"/>
          <w:sz w:val="22"/>
        </w:rPr>
        <w:t>IFB</w:t>
      </w:r>
      <w:r w:rsidR="005D28B2">
        <w:rPr>
          <w:rFonts w:ascii="Trebuchet MS" w:hAnsi="Trebuchet MS"/>
          <w:sz w:val="22"/>
        </w:rPr>
        <w:t xml:space="preserve">, which are hereby by reference included as a part of this </w:t>
      </w:r>
      <w:r w:rsidR="006D7D25">
        <w:rPr>
          <w:rFonts w:ascii="Trebuchet MS" w:hAnsi="Trebuchet MS"/>
          <w:sz w:val="22"/>
        </w:rPr>
        <w:t>IFB</w:t>
      </w:r>
      <w:r w:rsidR="00651C64">
        <w:rPr>
          <w:rFonts w:ascii="Trebuchet MS" w:hAnsi="Trebuchet MS"/>
          <w:sz w:val="22"/>
        </w:rPr>
        <w:t>:</w:t>
      </w:r>
    </w:p>
    <w:p w:rsidR="00740527" w:rsidRDefault="00740527" w:rsidP="00740527">
      <w:pPr>
        <w:ind w:left="555" w:right="36"/>
        <w:jc w:val="both"/>
        <w:rPr>
          <w:rFonts w:ascii="Trebuchet MS" w:hAnsi="Trebuchet MS"/>
          <w:sz w:val="22"/>
        </w:rPr>
      </w:pPr>
    </w:p>
    <w:p w:rsidR="00651C64" w:rsidRDefault="00651C64">
      <w:pPr>
        <w:ind w:left="780" w:right="36"/>
        <w:jc w:val="right"/>
        <w:rPr>
          <w:rFonts w:ascii="Trebuchet MS" w:hAnsi="Trebuchet MS"/>
          <w:b/>
          <w:sz w:val="20"/>
        </w:rPr>
      </w:pPr>
      <w:r>
        <w:rPr>
          <w:rFonts w:ascii="Trebuchet MS" w:hAnsi="Trebuchet MS"/>
          <w:b/>
          <w:sz w:val="20"/>
        </w:rPr>
        <w:t xml:space="preserve">[Table No. </w:t>
      </w:r>
      <w:r w:rsidR="00BA2DCE">
        <w:rPr>
          <w:rFonts w:ascii="Trebuchet MS" w:hAnsi="Trebuchet MS"/>
          <w:b/>
          <w:sz w:val="20"/>
        </w:rPr>
        <w:t>5</w:t>
      </w:r>
      <w:r>
        <w:rPr>
          <w:rFonts w:ascii="Trebuchet MS" w:hAnsi="Trebuchet MS"/>
          <w:b/>
          <w:sz w:val="20"/>
        </w:rPr>
        <w:t>]</w:t>
      </w:r>
    </w:p>
    <w:p w:rsidR="00AB51B8" w:rsidRDefault="00AB51B8"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p w:rsidR="00DB0717" w:rsidRDefault="00DB0717" w:rsidP="00FC6CAA">
      <w:pPr>
        <w:pStyle w:val="BodyTextIndent"/>
        <w:tabs>
          <w:tab w:val="clear" w:pos="1440"/>
        </w:tabs>
        <w:ind w:left="0"/>
        <w:jc w:val="center"/>
        <w:rPr>
          <w:rFonts w:ascii="Trebuchet MS" w:hAnsi="Trebuchet MS"/>
          <w:b/>
        </w:rPr>
      </w:pPr>
    </w:p>
    <w:tbl>
      <w:tblPr>
        <w:tblW w:w="9920" w:type="dxa"/>
        <w:tblInd w:w="93" w:type="dxa"/>
        <w:tblLook w:val="04A0" w:firstRow="1" w:lastRow="0" w:firstColumn="1" w:lastColumn="0" w:noHBand="0" w:noVBand="1"/>
      </w:tblPr>
      <w:tblGrid>
        <w:gridCol w:w="975"/>
        <w:gridCol w:w="1423"/>
        <w:gridCol w:w="7522"/>
      </w:tblGrid>
      <w:tr w:rsidR="00935540" w:rsidRPr="00935540" w:rsidTr="00935540">
        <w:trPr>
          <w:trHeight w:val="330"/>
        </w:trPr>
        <w:tc>
          <w:tcPr>
            <w:tcW w:w="920" w:type="dxa"/>
            <w:vMerge w:val="restart"/>
            <w:tcBorders>
              <w:top w:val="single" w:sz="8" w:space="0" w:color="000080"/>
              <w:left w:val="single" w:sz="8" w:space="0" w:color="000080"/>
              <w:bottom w:val="single" w:sz="8" w:space="0" w:color="000080"/>
              <w:right w:val="single" w:sz="8" w:space="0" w:color="000080"/>
            </w:tcBorders>
            <w:shd w:val="clear" w:color="000000" w:fill="000080"/>
            <w:vAlign w:val="center"/>
            <w:hideMark/>
          </w:tcPr>
          <w:p w:rsidR="00935540" w:rsidRPr="00935540" w:rsidRDefault="00935540" w:rsidP="00935540">
            <w:pPr>
              <w:rPr>
                <w:rFonts w:ascii="Trebuchet MS" w:hAnsi="Trebuchet MS" w:cs="Calibri"/>
                <w:b/>
                <w:bCs/>
                <w:color w:val="FFFFFF"/>
                <w:sz w:val="22"/>
                <w:szCs w:val="22"/>
              </w:rPr>
            </w:pPr>
            <w:r w:rsidRPr="00935540">
              <w:rPr>
                <w:rFonts w:ascii="Trebuchet MS" w:hAnsi="Trebuchet MS" w:cs="Calibri"/>
                <w:b/>
                <w:bCs/>
                <w:color w:val="FFFFFF"/>
                <w:sz w:val="22"/>
                <w:szCs w:val="22"/>
              </w:rPr>
              <w:lastRenderedPageBreak/>
              <w:t>IFB Section</w:t>
            </w:r>
          </w:p>
        </w:tc>
        <w:tc>
          <w:tcPr>
            <w:tcW w:w="1400" w:type="dxa"/>
            <w:tcBorders>
              <w:top w:val="single" w:sz="8" w:space="0" w:color="000080"/>
              <w:left w:val="nil"/>
              <w:bottom w:val="nil"/>
              <w:right w:val="single" w:sz="8" w:space="0" w:color="000080"/>
            </w:tcBorders>
            <w:shd w:val="clear" w:color="000000" w:fill="000080"/>
            <w:vAlign w:val="center"/>
            <w:hideMark/>
          </w:tcPr>
          <w:p w:rsidR="00935540" w:rsidRPr="00935540" w:rsidRDefault="00935540" w:rsidP="00935540">
            <w:pPr>
              <w:jc w:val="center"/>
              <w:rPr>
                <w:rFonts w:ascii="Trebuchet MS" w:hAnsi="Trebuchet MS" w:cs="Calibri"/>
                <w:b/>
                <w:bCs/>
                <w:color w:val="FFFFFF"/>
                <w:sz w:val="22"/>
                <w:szCs w:val="22"/>
              </w:rPr>
            </w:pPr>
            <w:r w:rsidRPr="00935540">
              <w:rPr>
                <w:rFonts w:ascii="Trebuchet MS" w:hAnsi="Trebuchet MS" w:cs="Calibri"/>
                <w:b/>
                <w:bCs/>
                <w:color w:val="FFFFFF"/>
                <w:sz w:val="22"/>
                <w:szCs w:val="22"/>
              </w:rPr>
              <w:t> </w:t>
            </w:r>
          </w:p>
        </w:tc>
        <w:tc>
          <w:tcPr>
            <w:tcW w:w="7600" w:type="dxa"/>
            <w:tcBorders>
              <w:top w:val="single" w:sz="8" w:space="0" w:color="000080"/>
              <w:left w:val="nil"/>
              <w:bottom w:val="nil"/>
              <w:right w:val="single" w:sz="8" w:space="0" w:color="000080"/>
            </w:tcBorders>
            <w:shd w:val="clear" w:color="000000" w:fill="000080"/>
            <w:vAlign w:val="center"/>
            <w:hideMark/>
          </w:tcPr>
          <w:p w:rsidR="00935540" w:rsidRPr="00935540" w:rsidRDefault="00935540" w:rsidP="00935540">
            <w:pPr>
              <w:jc w:val="center"/>
              <w:rPr>
                <w:rFonts w:ascii="Trebuchet MS" w:hAnsi="Trebuchet MS" w:cs="Calibri"/>
                <w:b/>
                <w:bCs/>
                <w:color w:val="FFFFFF"/>
                <w:sz w:val="22"/>
                <w:szCs w:val="22"/>
              </w:rPr>
            </w:pPr>
            <w:r w:rsidRPr="00935540">
              <w:rPr>
                <w:rFonts w:ascii="Trebuchet MS" w:hAnsi="Trebuchet MS" w:cs="Calibri"/>
                <w:b/>
                <w:bCs/>
                <w:color w:val="FFFFFF"/>
                <w:sz w:val="22"/>
                <w:szCs w:val="22"/>
              </w:rPr>
              <w:t> </w:t>
            </w:r>
          </w:p>
        </w:tc>
      </w:tr>
      <w:tr w:rsidR="00935540" w:rsidRPr="00935540" w:rsidTr="00935540">
        <w:trPr>
          <w:trHeight w:val="345"/>
        </w:trPr>
        <w:tc>
          <w:tcPr>
            <w:tcW w:w="920" w:type="dxa"/>
            <w:vMerge/>
            <w:tcBorders>
              <w:top w:val="single" w:sz="8" w:space="0" w:color="000080"/>
              <w:left w:val="single" w:sz="8" w:space="0" w:color="000080"/>
              <w:bottom w:val="single" w:sz="8" w:space="0" w:color="000080"/>
              <w:right w:val="single" w:sz="8" w:space="0" w:color="000080"/>
            </w:tcBorders>
            <w:vAlign w:val="center"/>
            <w:hideMark/>
          </w:tcPr>
          <w:p w:rsidR="00935540" w:rsidRPr="00935540" w:rsidRDefault="00935540" w:rsidP="00935540">
            <w:pPr>
              <w:rPr>
                <w:rFonts w:ascii="Trebuchet MS" w:hAnsi="Trebuchet MS" w:cs="Calibri"/>
                <w:b/>
                <w:bCs/>
                <w:color w:val="FFFFFF"/>
                <w:sz w:val="22"/>
                <w:szCs w:val="22"/>
              </w:rPr>
            </w:pPr>
          </w:p>
        </w:tc>
        <w:tc>
          <w:tcPr>
            <w:tcW w:w="1400" w:type="dxa"/>
            <w:tcBorders>
              <w:top w:val="nil"/>
              <w:left w:val="nil"/>
              <w:bottom w:val="single" w:sz="8" w:space="0" w:color="000080"/>
              <w:right w:val="single" w:sz="8" w:space="0" w:color="000080"/>
            </w:tcBorders>
            <w:shd w:val="clear" w:color="000000" w:fill="000080"/>
            <w:vAlign w:val="center"/>
            <w:hideMark/>
          </w:tcPr>
          <w:p w:rsidR="00935540" w:rsidRPr="00935540" w:rsidRDefault="00935540" w:rsidP="00935540">
            <w:pPr>
              <w:jc w:val="center"/>
              <w:rPr>
                <w:rFonts w:ascii="Trebuchet MS" w:hAnsi="Trebuchet MS" w:cs="Calibri"/>
                <w:b/>
                <w:bCs/>
                <w:color w:val="FFFFFF"/>
                <w:sz w:val="22"/>
                <w:szCs w:val="22"/>
              </w:rPr>
            </w:pPr>
            <w:r w:rsidRPr="00935540">
              <w:rPr>
                <w:rFonts w:ascii="Trebuchet MS" w:hAnsi="Trebuchet MS" w:cs="Calibri"/>
                <w:b/>
                <w:bCs/>
                <w:color w:val="FFFFFF"/>
                <w:sz w:val="22"/>
                <w:szCs w:val="22"/>
              </w:rPr>
              <w:t>Attachment</w:t>
            </w:r>
          </w:p>
        </w:tc>
        <w:tc>
          <w:tcPr>
            <w:tcW w:w="7600" w:type="dxa"/>
            <w:tcBorders>
              <w:top w:val="nil"/>
              <w:left w:val="nil"/>
              <w:bottom w:val="single" w:sz="8" w:space="0" w:color="000080"/>
              <w:right w:val="single" w:sz="8" w:space="0" w:color="000080"/>
            </w:tcBorders>
            <w:shd w:val="clear" w:color="000000" w:fill="000080"/>
            <w:vAlign w:val="center"/>
            <w:hideMark/>
          </w:tcPr>
          <w:p w:rsidR="00935540" w:rsidRPr="00935540" w:rsidRDefault="00935540" w:rsidP="00935540">
            <w:pPr>
              <w:rPr>
                <w:rFonts w:ascii="Trebuchet MS" w:hAnsi="Trebuchet MS" w:cs="Calibri"/>
                <w:b/>
                <w:bCs/>
                <w:color w:val="FFFFFF"/>
                <w:sz w:val="22"/>
                <w:szCs w:val="22"/>
              </w:rPr>
            </w:pPr>
            <w:r w:rsidRPr="00935540">
              <w:rPr>
                <w:rFonts w:ascii="Trebuchet MS" w:hAnsi="Trebuchet MS" w:cs="Calibri"/>
                <w:b/>
                <w:bCs/>
                <w:color w:val="FFFFFF"/>
                <w:sz w:val="22"/>
                <w:szCs w:val="22"/>
              </w:rPr>
              <w:t>Attachment Description</w:t>
            </w:r>
          </w:p>
        </w:tc>
      </w:tr>
      <w:tr w:rsidR="00935540" w:rsidRPr="00935540" w:rsidTr="00935540">
        <w:trPr>
          <w:trHeight w:val="300"/>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3.8.1</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A</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Form of Bid</w:t>
            </w:r>
          </w:p>
        </w:tc>
      </w:tr>
      <w:tr w:rsidR="00935540" w:rsidRPr="00935540" w:rsidTr="00935540">
        <w:trPr>
          <w:trHeight w:val="878"/>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3.8.2</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B</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HUD-5369-C (8/93), </w:t>
            </w:r>
            <w:r w:rsidRPr="00935540">
              <w:rPr>
                <w:rFonts w:ascii="Trebuchet MS" w:hAnsi="Trebuchet MS" w:cs="Calibri"/>
                <w:i/>
                <w:iCs/>
                <w:color w:val="000000"/>
                <w:sz w:val="22"/>
                <w:szCs w:val="22"/>
              </w:rPr>
              <w:t>Certifications and Representations of Offerors, Non-Construction Contract</w:t>
            </w:r>
          </w:p>
        </w:tc>
      </w:tr>
      <w:tr w:rsidR="00935540" w:rsidRPr="00935540" w:rsidTr="00935540">
        <w:trPr>
          <w:trHeight w:val="300"/>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3.8.3</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C</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Profile of Firm Form</w:t>
            </w:r>
          </w:p>
        </w:tc>
      </w:tr>
      <w:tr w:rsidR="00935540" w:rsidRPr="00935540" w:rsidTr="00935540">
        <w:trPr>
          <w:trHeight w:val="300"/>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3.8.4</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D</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Section 3 Forms, including explanation</w:t>
            </w:r>
          </w:p>
        </w:tc>
      </w:tr>
      <w:tr w:rsidR="00935540" w:rsidRPr="00935540" w:rsidTr="00935540">
        <w:trPr>
          <w:trHeight w:val="589"/>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3.8.5</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E</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HUD-5369-B (8/93), </w:t>
            </w:r>
            <w:r w:rsidRPr="00935540">
              <w:rPr>
                <w:rFonts w:ascii="Trebuchet MS" w:hAnsi="Trebuchet MS" w:cs="Calibri"/>
                <w:i/>
                <w:iCs/>
                <w:color w:val="000000"/>
                <w:sz w:val="22"/>
                <w:szCs w:val="22"/>
              </w:rPr>
              <w:t>Instructions to Offerors, Non-Construction</w:t>
            </w:r>
          </w:p>
        </w:tc>
      </w:tr>
      <w:tr w:rsidR="00935540" w:rsidRPr="00935540" w:rsidTr="00935540">
        <w:trPr>
          <w:trHeight w:val="300"/>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3.8.6</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F</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HA </w:t>
            </w:r>
            <w:r w:rsidRPr="00935540">
              <w:rPr>
                <w:rFonts w:ascii="Trebuchet MS" w:hAnsi="Trebuchet MS" w:cs="Calibri"/>
                <w:i/>
                <w:iCs/>
                <w:color w:val="000000"/>
                <w:sz w:val="22"/>
                <w:szCs w:val="22"/>
              </w:rPr>
              <w:t>Instructions To Bidders &amp; Contractors</w:t>
            </w:r>
          </w:p>
        </w:tc>
      </w:tr>
      <w:tr w:rsidR="00935540" w:rsidRPr="00935540" w:rsidTr="00935540">
        <w:trPr>
          <w:trHeight w:val="1452"/>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3.8.7</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G</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HA Sample Contract Form (please note that this contract is being given as a sample only--the HA reserves the right to revise any clause herein and/or to include within the ensuing contract any additional clauses that the HA feels it is in its best interests to do so)</w:t>
            </w:r>
          </w:p>
        </w:tc>
      </w:tr>
      <w:tr w:rsidR="00935540" w:rsidRPr="00935540" w:rsidTr="00935540">
        <w:trPr>
          <w:trHeight w:val="675"/>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3.8.7.1</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G-1</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HUD-5370-C (1/2014), </w:t>
            </w:r>
            <w:r w:rsidRPr="00935540">
              <w:rPr>
                <w:rFonts w:ascii="Trebuchet MS" w:hAnsi="Trebuchet MS" w:cs="Calibri"/>
                <w:i/>
                <w:iCs/>
                <w:color w:val="000000"/>
                <w:sz w:val="22"/>
                <w:szCs w:val="22"/>
              </w:rPr>
              <w:t>General Conditions for  Non-Construction Contracts Section I (With or without Maintenance Work)</w:t>
            </w:r>
          </w:p>
        </w:tc>
      </w:tr>
      <w:tr w:rsidR="00935540" w:rsidRPr="00935540" w:rsidTr="00935540">
        <w:trPr>
          <w:trHeight w:val="675"/>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3.8.7.2</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G-2</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color w:val="000000"/>
                <w:sz w:val="22"/>
                <w:szCs w:val="22"/>
              </w:rPr>
            </w:pPr>
            <w:r w:rsidRPr="00935540">
              <w:rPr>
                <w:rFonts w:ascii="Trebuchet MS" w:hAnsi="Trebuchet MS" w:cs="Calibri"/>
                <w:color w:val="000000"/>
                <w:sz w:val="22"/>
                <w:szCs w:val="22"/>
              </w:rPr>
              <w:t xml:space="preserve">Form HUD-5370-C (1/2014), </w:t>
            </w:r>
            <w:r w:rsidRPr="00935540">
              <w:rPr>
                <w:rFonts w:ascii="Trebuchet MS" w:hAnsi="Trebuchet MS" w:cs="Calibri"/>
                <w:i/>
                <w:iCs/>
                <w:color w:val="000000"/>
                <w:sz w:val="22"/>
                <w:szCs w:val="22"/>
              </w:rPr>
              <w:t>General Conditions for  Non-Construction Contracts Section II (With Maintenance Work)</w:t>
            </w:r>
          </w:p>
        </w:tc>
      </w:tr>
      <w:tr w:rsidR="00935540" w:rsidRPr="00935540" w:rsidTr="00935540">
        <w:trPr>
          <w:trHeight w:val="300"/>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3.8.8</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H</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i/>
                <w:iCs/>
                <w:color w:val="000000"/>
                <w:sz w:val="22"/>
                <w:szCs w:val="22"/>
              </w:rPr>
            </w:pPr>
            <w:r w:rsidRPr="00935540">
              <w:rPr>
                <w:rFonts w:ascii="Trebuchet MS" w:hAnsi="Trebuchet MS" w:cs="Calibri"/>
                <w:i/>
                <w:iCs/>
                <w:color w:val="000000"/>
                <w:sz w:val="22"/>
                <w:szCs w:val="22"/>
              </w:rPr>
              <w:t>HA Profile of Developments</w:t>
            </w:r>
          </w:p>
        </w:tc>
      </w:tr>
      <w:tr w:rsidR="00935540" w:rsidRPr="00935540" w:rsidTr="00935540">
        <w:trPr>
          <w:trHeight w:val="345"/>
        </w:trPr>
        <w:tc>
          <w:tcPr>
            <w:tcW w:w="920" w:type="dxa"/>
            <w:tcBorders>
              <w:top w:val="nil"/>
              <w:left w:val="single" w:sz="8" w:space="0" w:color="000080"/>
              <w:bottom w:val="single" w:sz="8" w:space="0" w:color="000080"/>
              <w:right w:val="single" w:sz="8" w:space="0" w:color="000080"/>
            </w:tcBorders>
            <w:shd w:val="clear" w:color="auto" w:fill="auto"/>
            <w:vAlign w:val="center"/>
            <w:hideMark/>
          </w:tcPr>
          <w:p w:rsidR="00935540" w:rsidRPr="00935540" w:rsidRDefault="00935540" w:rsidP="00935540">
            <w:pPr>
              <w:rPr>
                <w:rFonts w:ascii="Trebuchet MS" w:hAnsi="Trebuchet MS" w:cs="Calibri"/>
                <w:b/>
                <w:bCs/>
                <w:color w:val="000000"/>
                <w:sz w:val="22"/>
                <w:szCs w:val="22"/>
              </w:rPr>
            </w:pPr>
            <w:r w:rsidRPr="00935540">
              <w:rPr>
                <w:rFonts w:ascii="Trebuchet MS" w:hAnsi="Trebuchet MS" w:cs="Calibri"/>
                <w:b/>
                <w:bCs/>
                <w:color w:val="000000"/>
                <w:sz w:val="22"/>
                <w:szCs w:val="22"/>
              </w:rPr>
              <w:t>3.8.9</w:t>
            </w:r>
          </w:p>
        </w:tc>
        <w:tc>
          <w:tcPr>
            <w:tcW w:w="14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center"/>
              <w:rPr>
                <w:rFonts w:ascii="Trebuchet MS" w:hAnsi="Trebuchet MS" w:cs="Calibri"/>
                <w:b/>
                <w:bCs/>
                <w:color w:val="000000"/>
                <w:sz w:val="22"/>
                <w:szCs w:val="22"/>
              </w:rPr>
            </w:pPr>
            <w:r w:rsidRPr="00935540">
              <w:rPr>
                <w:rFonts w:ascii="Trebuchet MS" w:hAnsi="Trebuchet MS" w:cs="Calibri"/>
                <w:b/>
                <w:bCs/>
                <w:color w:val="000000"/>
                <w:sz w:val="22"/>
                <w:szCs w:val="22"/>
              </w:rPr>
              <w:t>I</w:t>
            </w:r>
          </w:p>
        </w:tc>
        <w:tc>
          <w:tcPr>
            <w:tcW w:w="7600" w:type="dxa"/>
            <w:tcBorders>
              <w:top w:val="nil"/>
              <w:left w:val="nil"/>
              <w:bottom w:val="single" w:sz="8" w:space="0" w:color="000080"/>
              <w:right w:val="single" w:sz="8" w:space="0" w:color="000080"/>
            </w:tcBorders>
            <w:shd w:val="clear" w:color="auto" w:fill="auto"/>
            <w:vAlign w:val="center"/>
            <w:hideMark/>
          </w:tcPr>
          <w:p w:rsidR="00935540" w:rsidRPr="00935540" w:rsidRDefault="00935540" w:rsidP="00935540">
            <w:pPr>
              <w:jc w:val="both"/>
              <w:rPr>
                <w:rFonts w:ascii="Trebuchet MS" w:hAnsi="Trebuchet MS" w:cs="Calibri"/>
                <w:i/>
                <w:iCs/>
                <w:color w:val="000000"/>
                <w:sz w:val="22"/>
                <w:szCs w:val="22"/>
              </w:rPr>
            </w:pPr>
            <w:r w:rsidRPr="00935540">
              <w:rPr>
                <w:rFonts w:ascii="Trebuchet MS" w:hAnsi="Trebuchet MS" w:cs="Calibri"/>
                <w:i/>
                <w:iCs/>
                <w:color w:val="000000"/>
                <w:sz w:val="22"/>
                <w:szCs w:val="22"/>
              </w:rPr>
              <w:t>Cost Form</w:t>
            </w:r>
          </w:p>
        </w:tc>
      </w:tr>
    </w:tbl>
    <w:p w:rsidR="00AB51B8" w:rsidRDefault="00AB51B8" w:rsidP="00AB51B8">
      <w:pPr>
        <w:pStyle w:val="BodyTextIndent"/>
        <w:tabs>
          <w:tab w:val="clear" w:pos="1440"/>
        </w:tabs>
        <w:ind w:left="0"/>
        <w:rPr>
          <w:rFonts w:ascii="Trebuchet MS" w:hAnsi="Trebuchet MS"/>
          <w:b/>
        </w:rPr>
      </w:pPr>
    </w:p>
    <w:p w:rsidR="00651C64" w:rsidRDefault="006D7D25" w:rsidP="00AA01FE">
      <w:pPr>
        <w:pStyle w:val="BodyTextIndent"/>
        <w:numPr>
          <w:ilvl w:val="0"/>
          <w:numId w:val="36"/>
        </w:numPr>
        <w:tabs>
          <w:tab w:val="clear" w:pos="1440"/>
        </w:tabs>
        <w:ind w:left="720" w:hanging="720"/>
        <w:rPr>
          <w:rFonts w:ascii="Trebuchet MS" w:hAnsi="Trebuchet MS"/>
          <w:b/>
        </w:rPr>
      </w:pPr>
      <w:r>
        <w:rPr>
          <w:rFonts w:ascii="Trebuchet MS" w:hAnsi="Trebuchet MS"/>
          <w:b/>
        </w:rPr>
        <w:t>BID</w:t>
      </w:r>
      <w:r w:rsidR="00651C64">
        <w:rPr>
          <w:rFonts w:ascii="Trebuchet MS" w:hAnsi="Trebuchet MS"/>
          <w:b/>
        </w:rPr>
        <w:t xml:space="preserve"> EVALUATION:</w:t>
      </w:r>
    </w:p>
    <w:p w:rsidR="008B7AC5" w:rsidRDefault="008B7AC5" w:rsidP="008B7AC5">
      <w:pPr>
        <w:pStyle w:val="BodyTextIndent"/>
        <w:tabs>
          <w:tab w:val="clear" w:pos="1440"/>
        </w:tabs>
        <w:ind w:left="720"/>
        <w:rPr>
          <w:rFonts w:ascii="Trebuchet MS" w:hAnsi="Trebuchet MS"/>
          <w:b/>
        </w:rPr>
      </w:pPr>
    </w:p>
    <w:p w:rsidR="0039702B" w:rsidRPr="0039702B" w:rsidRDefault="00DA2B25" w:rsidP="008B7AC5">
      <w:pPr>
        <w:pStyle w:val="BodyTextIndent"/>
        <w:tabs>
          <w:tab w:val="clear" w:pos="1440"/>
        </w:tabs>
        <w:ind w:left="1350" w:hanging="630"/>
        <w:rPr>
          <w:rFonts w:ascii="Trebuchet MS" w:hAnsi="Trebuchet MS"/>
          <w:sz w:val="22"/>
        </w:rPr>
      </w:pPr>
      <w:r>
        <w:rPr>
          <w:rFonts w:ascii="Trebuchet MS" w:hAnsi="Trebuchet MS"/>
          <w:b/>
        </w:rPr>
        <w:t>4.1 Public</w:t>
      </w:r>
      <w:r w:rsidR="005E19A4">
        <w:rPr>
          <w:rFonts w:ascii="Trebuchet MS" w:hAnsi="Trebuchet MS"/>
          <w:b/>
          <w:sz w:val="22"/>
        </w:rPr>
        <w:t xml:space="preserve"> Opening:  </w:t>
      </w:r>
      <w:r w:rsidR="00672C99">
        <w:rPr>
          <w:rFonts w:ascii="Trebuchet MS" w:hAnsi="Trebuchet MS"/>
          <w:sz w:val="22"/>
        </w:rPr>
        <w:t>At the set date and time, all bids received will be opened and publicly read aloud by the CO, including the company name of the bidder and the total calculated costs proposed.  At the bid opening the HA will only disclose the following information:  (a) The company name of each bidder; (b) the calculated total amount bid; and (c) the identity of the apparent lowest bidder.  A copy of the bid tabulation or recap recorded will be made available to each member of the public attending such opening and to anyone who requests such afterwards.  The bids will not be made available for inspection by anyone at this time; the HA will, at a later time, review all bids in detail and will, in a timely manner (within 5 days), notify all bidders of any bidder that is, as a result of the more detailed inspection of bids submitted, ruled to be non-responsive or not-responsible (please remember, as detailed within Section 8(d) of form HUD-5369 and Section 7(b)(3) of form HUD-5369-B, the HA reserves the right to, as determined by the HA, “waive informalities and minor irregularities” in the offers received.  Bids will be available for inspection by the public after the award has been completed.</w:t>
      </w:r>
    </w:p>
    <w:p w:rsidR="00E45725" w:rsidRDefault="00E45725" w:rsidP="00E45725">
      <w:pPr>
        <w:pStyle w:val="BodyTextIndent"/>
        <w:tabs>
          <w:tab w:val="clear" w:pos="1440"/>
        </w:tabs>
        <w:ind w:left="0"/>
        <w:rPr>
          <w:rFonts w:ascii="Trebuchet MS" w:hAnsi="Trebuchet MS"/>
          <w:sz w:val="22"/>
        </w:rPr>
      </w:pPr>
    </w:p>
    <w:p w:rsidR="00E45725" w:rsidRDefault="008B7AC5" w:rsidP="00E45725">
      <w:pPr>
        <w:pStyle w:val="BodyTextIndent"/>
        <w:tabs>
          <w:tab w:val="clear" w:pos="1440"/>
        </w:tabs>
        <w:ind w:left="2520" w:hanging="1080"/>
        <w:rPr>
          <w:rFonts w:ascii="Trebuchet MS" w:hAnsi="Trebuchet MS"/>
          <w:sz w:val="22"/>
        </w:rPr>
      </w:pPr>
      <w:r>
        <w:rPr>
          <w:rFonts w:ascii="Trebuchet MS" w:hAnsi="Trebuchet MS"/>
          <w:b/>
          <w:sz w:val="22"/>
        </w:rPr>
        <w:t>4.</w:t>
      </w:r>
      <w:r w:rsidR="00E45725">
        <w:rPr>
          <w:rFonts w:ascii="Trebuchet MS" w:hAnsi="Trebuchet MS"/>
          <w:b/>
          <w:sz w:val="22"/>
        </w:rPr>
        <w:t>1</w:t>
      </w:r>
      <w:r>
        <w:rPr>
          <w:rFonts w:ascii="Trebuchet MS" w:hAnsi="Trebuchet MS"/>
          <w:b/>
          <w:sz w:val="22"/>
        </w:rPr>
        <w:t>.1</w:t>
      </w:r>
      <w:r w:rsidR="00E45725">
        <w:rPr>
          <w:rFonts w:ascii="Trebuchet MS" w:hAnsi="Trebuchet MS"/>
          <w:b/>
          <w:sz w:val="22"/>
        </w:rPr>
        <w:t xml:space="preserve"> </w:t>
      </w:r>
      <w:r w:rsidR="00E45725">
        <w:rPr>
          <w:rFonts w:ascii="Trebuchet MS" w:hAnsi="Trebuchet MS"/>
          <w:b/>
          <w:sz w:val="22"/>
        </w:rPr>
        <w:tab/>
        <w:t xml:space="preserve">Ties:  </w:t>
      </w:r>
      <w:r w:rsidR="00E45725">
        <w:rPr>
          <w:rFonts w:ascii="Trebuchet MS" w:hAnsi="Trebuchet MS"/>
          <w:sz w:val="22"/>
        </w:rPr>
        <w:t>In the case of bids, the award shall be decided as detailed within Section 6.12.C of HUD Procurement Handbook 7460.8 REV 2, by “drawing lots or other random means of selection.”</w:t>
      </w:r>
    </w:p>
    <w:p w:rsidR="00876DE1" w:rsidRPr="002F6799" w:rsidRDefault="00876DE1" w:rsidP="00E45725">
      <w:pPr>
        <w:pStyle w:val="BodyTextIndent"/>
        <w:tabs>
          <w:tab w:val="clear" w:pos="1440"/>
        </w:tabs>
        <w:ind w:left="2520" w:hanging="1080"/>
        <w:rPr>
          <w:rFonts w:ascii="Trebuchet MS" w:hAnsi="Trebuchet MS"/>
          <w:sz w:val="22"/>
        </w:rPr>
      </w:pPr>
    </w:p>
    <w:p w:rsidR="00E45725" w:rsidRDefault="00E45725" w:rsidP="00E45725">
      <w:pPr>
        <w:pStyle w:val="BodyTextIndent"/>
        <w:tabs>
          <w:tab w:val="num" w:pos="1440"/>
        </w:tabs>
        <w:ind w:left="720"/>
        <w:rPr>
          <w:rFonts w:ascii="Trebuchet MS" w:hAnsi="Trebuchet MS"/>
          <w:sz w:val="22"/>
        </w:rPr>
      </w:pPr>
    </w:p>
    <w:p w:rsidR="005E19A4" w:rsidRDefault="00DA2B25" w:rsidP="00876DE1">
      <w:pPr>
        <w:pStyle w:val="BodyTextIndent"/>
        <w:tabs>
          <w:tab w:val="clear" w:pos="1440"/>
        </w:tabs>
        <w:ind w:left="1350" w:hanging="630"/>
        <w:rPr>
          <w:rFonts w:ascii="Trebuchet MS" w:hAnsi="Trebuchet MS"/>
          <w:sz w:val="22"/>
        </w:rPr>
      </w:pPr>
      <w:r>
        <w:rPr>
          <w:rFonts w:ascii="Trebuchet MS" w:hAnsi="Trebuchet MS"/>
          <w:b/>
          <w:sz w:val="22"/>
        </w:rPr>
        <w:t>4.2 Responsive</w:t>
      </w:r>
      <w:r w:rsidR="005E19A4">
        <w:rPr>
          <w:rFonts w:ascii="Trebuchet MS" w:hAnsi="Trebuchet MS"/>
          <w:b/>
          <w:sz w:val="22"/>
        </w:rPr>
        <w:t xml:space="preserve"> Evaluation: </w:t>
      </w:r>
      <w:r w:rsidR="005E19A4">
        <w:rPr>
          <w:rFonts w:ascii="Trebuchet MS" w:hAnsi="Trebuchet MS"/>
          <w:sz w:val="22"/>
        </w:rPr>
        <w:t>After the public opening the “hard copy” bid submittals received will be evaluated in private for responsiveness (i.e. meets the minimum of the requirements).  Firms not meeting the minimum that are deemed to be non-responsive will be notified of such in writing by the HA in a timely manner</w:t>
      </w:r>
      <w:r w:rsidR="004F63AF">
        <w:rPr>
          <w:rFonts w:ascii="Trebuchet MS" w:hAnsi="Trebuchet MS"/>
          <w:sz w:val="22"/>
        </w:rPr>
        <w:t xml:space="preserve"> (in any case, in no less than 5 days after such determination is made)</w:t>
      </w:r>
      <w:r w:rsidR="005E19A4">
        <w:rPr>
          <w:rFonts w:ascii="Trebuchet MS" w:hAnsi="Trebuchet MS"/>
          <w:sz w:val="22"/>
        </w:rPr>
        <w:t>.</w:t>
      </w:r>
    </w:p>
    <w:p w:rsidR="005E19A4" w:rsidRDefault="005E19A4" w:rsidP="00486A18">
      <w:pPr>
        <w:pStyle w:val="BodyTextIndent"/>
        <w:tabs>
          <w:tab w:val="clear" w:pos="1440"/>
        </w:tabs>
        <w:ind w:left="0"/>
        <w:rPr>
          <w:rFonts w:ascii="Trebuchet MS" w:hAnsi="Trebuchet MS"/>
          <w:sz w:val="22"/>
        </w:rPr>
      </w:pPr>
    </w:p>
    <w:p w:rsidR="005E19A4" w:rsidRDefault="00876DE1" w:rsidP="00876DE1">
      <w:pPr>
        <w:pStyle w:val="BodyTextIndent"/>
        <w:tabs>
          <w:tab w:val="clear" w:pos="1440"/>
        </w:tabs>
        <w:ind w:left="1350" w:hanging="690"/>
        <w:rPr>
          <w:rFonts w:ascii="Trebuchet MS" w:hAnsi="Trebuchet MS"/>
          <w:sz w:val="22"/>
        </w:rPr>
      </w:pPr>
      <w:r>
        <w:rPr>
          <w:rFonts w:ascii="Trebuchet MS" w:hAnsi="Trebuchet MS"/>
          <w:b/>
          <w:sz w:val="22"/>
        </w:rPr>
        <w:t xml:space="preserve">4.3    </w:t>
      </w:r>
      <w:r w:rsidR="005E19A4">
        <w:rPr>
          <w:rFonts w:ascii="Trebuchet MS" w:hAnsi="Trebuchet MS"/>
          <w:b/>
          <w:sz w:val="22"/>
        </w:rPr>
        <w:t>Responsible Evaluation:</w:t>
      </w:r>
      <w:r w:rsidR="005E19A4">
        <w:rPr>
          <w:rFonts w:ascii="Trebuchet MS" w:hAnsi="Trebuchet MS"/>
          <w:sz w:val="22"/>
        </w:rPr>
        <w:t xml:space="preserve"> The HA will evaluate the apparent lowest responsive bidder to ensure that he/she is responsible (i.e. a firm that is </w:t>
      </w:r>
      <w:r w:rsidR="004F63AF">
        <w:rPr>
          <w:rFonts w:ascii="Trebuchet MS" w:hAnsi="Trebuchet MS"/>
          <w:sz w:val="22"/>
        </w:rPr>
        <w:t xml:space="preserve">qualified, </w:t>
      </w:r>
      <w:r w:rsidR="005E19A4">
        <w:rPr>
          <w:rFonts w:ascii="Trebuchet MS" w:hAnsi="Trebuchet MS"/>
          <w:sz w:val="22"/>
        </w:rPr>
        <w:t>responsible and able to provide to the HA the required services).  If the HA ascertains that such firm has the required ability, capability, experience, knowledge</w:t>
      </w:r>
      <w:r w:rsidR="004F63AF">
        <w:rPr>
          <w:rFonts w:ascii="Trebuchet MS" w:hAnsi="Trebuchet MS"/>
          <w:sz w:val="22"/>
        </w:rPr>
        <w:t>, licensing, insurance</w:t>
      </w:r>
      <w:r w:rsidR="005E19A4">
        <w:rPr>
          <w:rFonts w:ascii="Trebuchet MS" w:hAnsi="Trebuchet MS"/>
          <w:sz w:val="22"/>
        </w:rPr>
        <w:t xml:space="preserve"> and resources to provide the required services, the HA may proceed with award.  If the HA determines that such firm is deemed to be not responsible, such firm will be notified of such in writing by the HA in a timely manner (in any case, in no less than 5 days af</w:t>
      </w:r>
      <w:r w:rsidR="004F63AF">
        <w:rPr>
          <w:rFonts w:ascii="Trebuchet MS" w:hAnsi="Trebuchet MS"/>
          <w:sz w:val="22"/>
        </w:rPr>
        <w:t>ter such determination is made); in such case the HA may proceed with the noted Responsive and Responsible Evaluations with the next lowest bidder.</w:t>
      </w:r>
    </w:p>
    <w:p w:rsidR="00FC1C18" w:rsidRDefault="00FC1C18" w:rsidP="00486A18">
      <w:pPr>
        <w:pStyle w:val="BodyTextIndent"/>
        <w:tabs>
          <w:tab w:val="clear" w:pos="1440"/>
        </w:tabs>
        <w:ind w:left="0"/>
        <w:rPr>
          <w:rFonts w:ascii="Trebuchet MS" w:hAnsi="Trebuchet MS"/>
          <w:sz w:val="22"/>
        </w:rPr>
      </w:pPr>
    </w:p>
    <w:p w:rsidR="00FC1C18" w:rsidRPr="00DC694C" w:rsidRDefault="00876DE1" w:rsidP="00876DE1">
      <w:pPr>
        <w:pStyle w:val="BodyTextIndent"/>
        <w:tabs>
          <w:tab w:val="clear" w:pos="1440"/>
        </w:tabs>
        <w:ind w:left="2070" w:hanging="630"/>
        <w:rPr>
          <w:rFonts w:ascii="Trebuchet MS" w:hAnsi="Trebuchet MS"/>
          <w:sz w:val="22"/>
        </w:rPr>
      </w:pPr>
      <w:r>
        <w:rPr>
          <w:rFonts w:ascii="Trebuchet MS" w:hAnsi="Trebuchet MS"/>
          <w:sz w:val="22"/>
        </w:rPr>
        <w:t xml:space="preserve">4.3.1 </w:t>
      </w:r>
      <w:r w:rsidR="005C374F">
        <w:rPr>
          <w:rFonts w:ascii="Trebuchet MS" w:hAnsi="Trebuchet MS"/>
          <w:sz w:val="22"/>
        </w:rPr>
        <w:t>It is the HA’s policy on awards $5,000 and greater that the HA Board of Commissioners (BOC) shall authorize approval of the award prior to executing a contract with the apparent successful bidder.</w:t>
      </w:r>
    </w:p>
    <w:p w:rsidR="00FC1C18" w:rsidRDefault="00FC1C18" w:rsidP="00486A18">
      <w:pPr>
        <w:pStyle w:val="BodyTextIndent"/>
        <w:tabs>
          <w:tab w:val="clear" w:pos="1440"/>
        </w:tabs>
        <w:ind w:left="0"/>
        <w:rPr>
          <w:rFonts w:ascii="Trebuchet MS" w:hAnsi="Trebuchet MS"/>
          <w:sz w:val="22"/>
        </w:rPr>
      </w:pPr>
    </w:p>
    <w:p w:rsidR="005E19A4" w:rsidRDefault="00876DE1" w:rsidP="00876DE1">
      <w:pPr>
        <w:pStyle w:val="BodyTextIndent"/>
        <w:tabs>
          <w:tab w:val="clear" w:pos="1440"/>
        </w:tabs>
        <w:ind w:left="1350" w:hanging="690"/>
        <w:rPr>
          <w:rFonts w:ascii="Trebuchet MS" w:hAnsi="Trebuchet MS"/>
          <w:sz w:val="22"/>
        </w:rPr>
      </w:pPr>
      <w:r>
        <w:rPr>
          <w:rFonts w:ascii="Trebuchet MS" w:hAnsi="Trebuchet MS"/>
          <w:b/>
          <w:sz w:val="22"/>
        </w:rPr>
        <w:t xml:space="preserve">4.4   </w:t>
      </w:r>
      <w:r w:rsidR="005E19A4">
        <w:rPr>
          <w:rFonts w:ascii="Trebuchet MS" w:hAnsi="Trebuchet MS"/>
          <w:b/>
          <w:sz w:val="22"/>
        </w:rPr>
        <w:t xml:space="preserve">Restrictions: </w:t>
      </w:r>
      <w:r w:rsidR="005E19A4">
        <w:rPr>
          <w:rFonts w:ascii="Trebuchet MS" w:hAnsi="Trebuchet MS"/>
          <w:sz w:val="22"/>
        </w:rPr>
        <w:t xml:space="preserve">Any and all persons having </w:t>
      </w:r>
      <w:r w:rsidR="004F63AF">
        <w:rPr>
          <w:rFonts w:ascii="Trebuchet MS" w:hAnsi="Trebuchet MS"/>
          <w:sz w:val="22"/>
        </w:rPr>
        <w:t xml:space="preserve">ownership interest in a bidder entity or </w:t>
      </w:r>
      <w:r w:rsidR="005E19A4">
        <w:rPr>
          <w:rFonts w:ascii="Trebuchet MS" w:hAnsi="Trebuchet MS"/>
          <w:sz w:val="22"/>
        </w:rPr>
        <w:t>familial (including in-laws) and/or employment relationships (past or current) with principals and/or employees of a bidder entity will be exclu</w:t>
      </w:r>
      <w:r w:rsidR="004F63AF">
        <w:rPr>
          <w:rFonts w:ascii="Trebuchet MS" w:hAnsi="Trebuchet MS"/>
          <w:sz w:val="22"/>
        </w:rPr>
        <w:t>ded from participation in the evaluation of the bid.</w:t>
      </w:r>
    </w:p>
    <w:p w:rsidR="004F63AF" w:rsidRDefault="004F63AF" w:rsidP="004F63AF">
      <w:pPr>
        <w:pStyle w:val="BodyTextIndent"/>
        <w:tabs>
          <w:tab w:val="clear" w:pos="1440"/>
        </w:tabs>
        <w:ind w:left="0"/>
        <w:rPr>
          <w:rFonts w:ascii="Trebuchet MS" w:hAnsi="Trebuchet MS"/>
          <w:sz w:val="22"/>
        </w:rPr>
      </w:pPr>
    </w:p>
    <w:p w:rsidR="004F63AF" w:rsidRDefault="004F63AF" w:rsidP="004F63AF">
      <w:pPr>
        <w:pStyle w:val="BodyTextIndent"/>
        <w:tabs>
          <w:tab w:val="clear" w:pos="1440"/>
        </w:tabs>
        <w:ind w:left="720"/>
        <w:rPr>
          <w:rFonts w:ascii="Trebuchet MS" w:hAnsi="Trebuchet MS"/>
          <w:sz w:val="22"/>
        </w:rPr>
      </w:pPr>
    </w:p>
    <w:p w:rsidR="00651C64" w:rsidRDefault="00651C64">
      <w:pPr>
        <w:pStyle w:val="BodyTextIndent"/>
        <w:tabs>
          <w:tab w:val="clear" w:pos="1440"/>
          <w:tab w:val="left" w:pos="360"/>
        </w:tabs>
        <w:rPr>
          <w:rFonts w:ascii="Trebuchet MS" w:hAnsi="Trebuchet MS"/>
          <w:sz w:val="22"/>
        </w:rPr>
      </w:pPr>
    </w:p>
    <w:p w:rsidR="00651C64" w:rsidRDefault="00651C64" w:rsidP="008B6EE9">
      <w:pPr>
        <w:pStyle w:val="Heading5"/>
        <w:numPr>
          <w:ilvl w:val="0"/>
          <w:numId w:val="3"/>
        </w:numPr>
        <w:rPr>
          <w:rFonts w:ascii="Trebuchet MS" w:hAnsi="Trebuchet MS"/>
          <w:sz w:val="22"/>
        </w:rPr>
      </w:pPr>
      <w:r>
        <w:rPr>
          <w:rFonts w:ascii="Trebuchet MS" w:hAnsi="Trebuchet MS"/>
          <w:sz w:val="22"/>
        </w:rPr>
        <w:t>CONTRACT AWARD:</w:t>
      </w:r>
    </w:p>
    <w:p w:rsidR="00651C64" w:rsidRDefault="00651C64">
      <w:pPr>
        <w:rPr>
          <w:sz w:val="22"/>
        </w:rPr>
      </w:pPr>
    </w:p>
    <w:p w:rsidR="009E13B8" w:rsidRDefault="009E13B8" w:rsidP="009E13B8">
      <w:pPr>
        <w:pStyle w:val="BodyTextIndent"/>
        <w:ind w:hanging="720"/>
        <w:rPr>
          <w:rFonts w:ascii="Trebuchet MS" w:hAnsi="Trebuchet MS"/>
          <w:sz w:val="22"/>
        </w:rPr>
      </w:pPr>
      <w:r>
        <w:rPr>
          <w:rFonts w:ascii="Trebuchet MS" w:hAnsi="Trebuchet MS"/>
          <w:b/>
          <w:sz w:val="22"/>
        </w:rPr>
        <w:t>5.1</w:t>
      </w:r>
      <w:r>
        <w:rPr>
          <w:rFonts w:ascii="Trebuchet MS" w:hAnsi="Trebuchet MS"/>
          <w:sz w:val="22"/>
        </w:rPr>
        <w:t xml:space="preserve"> </w:t>
      </w:r>
      <w:r>
        <w:rPr>
          <w:rFonts w:ascii="Trebuchet MS" w:hAnsi="Trebuchet MS"/>
          <w:sz w:val="22"/>
        </w:rPr>
        <w:tab/>
      </w:r>
      <w:r>
        <w:rPr>
          <w:rFonts w:ascii="Trebuchet MS" w:hAnsi="Trebuchet MS"/>
          <w:b/>
          <w:sz w:val="22"/>
        </w:rPr>
        <w:t xml:space="preserve">Lowest Responsive and Responsible Bidder: </w:t>
      </w:r>
      <w:r w:rsidR="0079434F">
        <w:rPr>
          <w:rFonts w:ascii="Trebuchet MS" w:hAnsi="Trebuchet MS"/>
          <w:sz w:val="22"/>
        </w:rPr>
        <w:t>A</w:t>
      </w:r>
      <w:r>
        <w:rPr>
          <w:rFonts w:ascii="Trebuchet MS" w:hAnsi="Trebuchet MS"/>
          <w:sz w:val="22"/>
        </w:rPr>
        <w:t xml:space="preserve">ward </w:t>
      </w:r>
      <w:r w:rsidR="0079434F">
        <w:rPr>
          <w:rFonts w:ascii="Trebuchet MS" w:hAnsi="Trebuchet MS"/>
          <w:sz w:val="22"/>
        </w:rPr>
        <w:t xml:space="preserve">of an IFB </w:t>
      </w:r>
      <w:r>
        <w:rPr>
          <w:rFonts w:ascii="Trebuchet MS" w:hAnsi="Trebuchet MS"/>
          <w:sz w:val="22"/>
        </w:rPr>
        <w:t xml:space="preserve">is made to the responsive and responsible bidder that submits the lowest cost; in this case, the lowest calculated cost.  </w:t>
      </w:r>
    </w:p>
    <w:p w:rsidR="009E13B8" w:rsidRDefault="009E13B8">
      <w:pPr>
        <w:pStyle w:val="BodyTextIndent"/>
        <w:ind w:hanging="720"/>
        <w:rPr>
          <w:rFonts w:ascii="Trebuchet MS" w:hAnsi="Trebuchet MS"/>
          <w:b/>
          <w:sz w:val="22"/>
        </w:rPr>
      </w:pPr>
    </w:p>
    <w:p w:rsidR="00651C64" w:rsidRDefault="00651C64">
      <w:pPr>
        <w:pStyle w:val="BodyTextIndent"/>
        <w:ind w:hanging="720"/>
        <w:rPr>
          <w:rFonts w:ascii="Trebuchet MS" w:hAnsi="Trebuchet MS"/>
          <w:sz w:val="22"/>
        </w:rPr>
      </w:pPr>
      <w:r>
        <w:rPr>
          <w:rFonts w:ascii="Trebuchet MS" w:hAnsi="Trebuchet MS"/>
          <w:b/>
          <w:sz w:val="22"/>
        </w:rPr>
        <w:t>5.</w:t>
      </w:r>
      <w:r w:rsidR="006521F9">
        <w:rPr>
          <w:rFonts w:ascii="Trebuchet MS" w:hAnsi="Trebuchet MS"/>
          <w:b/>
          <w:sz w:val="22"/>
        </w:rPr>
        <w:t>2</w:t>
      </w:r>
      <w:r>
        <w:rPr>
          <w:rFonts w:ascii="Trebuchet MS" w:hAnsi="Trebuchet MS"/>
          <w:sz w:val="22"/>
        </w:rPr>
        <w:t xml:space="preserve"> </w:t>
      </w:r>
      <w:r>
        <w:rPr>
          <w:rFonts w:ascii="Trebuchet MS" w:hAnsi="Trebuchet MS"/>
          <w:sz w:val="22"/>
        </w:rPr>
        <w:tab/>
      </w:r>
      <w:r>
        <w:rPr>
          <w:rFonts w:ascii="Trebuchet MS" w:hAnsi="Trebuchet MS"/>
          <w:b/>
          <w:sz w:val="22"/>
        </w:rPr>
        <w:t xml:space="preserve">Contract Award Procedure: </w:t>
      </w:r>
      <w:r>
        <w:rPr>
          <w:rFonts w:ascii="Trebuchet MS" w:hAnsi="Trebuchet MS"/>
          <w:sz w:val="22"/>
        </w:rPr>
        <w:t xml:space="preserve">If a contract is awarded pursuant to this </w:t>
      </w:r>
      <w:r w:rsidR="006D7D25">
        <w:rPr>
          <w:rFonts w:ascii="Trebuchet MS" w:hAnsi="Trebuchet MS"/>
          <w:sz w:val="22"/>
        </w:rPr>
        <w:t>IFB</w:t>
      </w:r>
      <w:r>
        <w:rPr>
          <w:rFonts w:ascii="Trebuchet MS" w:hAnsi="Trebuchet MS"/>
          <w:sz w:val="22"/>
        </w:rPr>
        <w:t>, the following detailed procedures will be followed:</w:t>
      </w:r>
    </w:p>
    <w:p w:rsidR="00651C64" w:rsidRDefault="00651C64">
      <w:pPr>
        <w:pStyle w:val="BodyTextIndent"/>
        <w:tabs>
          <w:tab w:val="clear" w:pos="1440"/>
          <w:tab w:val="left" w:pos="360"/>
        </w:tabs>
        <w:rPr>
          <w:rFonts w:ascii="Trebuchet MS" w:hAnsi="Trebuchet MS"/>
          <w:sz w:val="22"/>
        </w:rPr>
      </w:pPr>
    </w:p>
    <w:p w:rsidR="00651C64" w:rsidRDefault="00651C64">
      <w:pPr>
        <w:pStyle w:val="BodyTextIndent"/>
        <w:tabs>
          <w:tab w:val="clear" w:pos="1440"/>
          <w:tab w:val="left" w:pos="2520"/>
        </w:tabs>
        <w:ind w:left="2520" w:hanging="1080"/>
        <w:rPr>
          <w:rFonts w:ascii="Trebuchet MS" w:hAnsi="Trebuchet MS"/>
          <w:sz w:val="22"/>
        </w:rPr>
      </w:pPr>
      <w:r>
        <w:rPr>
          <w:rFonts w:ascii="Trebuchet MS" w:hAnsi="Trebuchet MS"/>
          <w:b/>
          <w:sz w:val="22"/>
        </w:rPr>
        <w:t>5.</w:t>
      </w:r>
      <w:r w:rsidR="006521F9">
        <w:rPr>
          <w:rFonts w:ascii="Trebuchet MS" w:hAnsi="Trebuchet MS"/>
          <w:b/>
          <w:sz w:val="22"/>
        </w:rPr>
        <w:t>2</w:t>
      </w:r>
      <w:r>
        <w:rPr>
          <w:rFonts w:ascii="Trebuchet MS" w:hAnsi="Trebuchet MS"/>
          <w:b/>
          <w:sz w:val="22"/>
        </w:rPr>
        <w:t xml:space="preserve">.1 </w:t>
      </w:r>
      <w:r>
        <w:rPr>
          <w:rFonts w:ascii="Trebuchet MS" w:hAnsi="Trebuchet MS"/>
          <w:b/>
          <w:sz w:val="22"/>
        </w:rPr>
        <w:tab/>
      </w:r>
      <w:r w:rsidR="002264D1" w:rsidRPr="004F63AF">
        <w:rPr>
          <w:rFonts w:ascii="Trebuchet MS" w:hAnsi="Trebuchet MS"/>
          <w:sz w:val="22"/>
        </w:rPr>
        <w:t xml:space="preserve">By completing, executing and submitting the Form of </w:t>
      </w:r>
      <w:r w:rsidR="006D7D25" w:rsidRPr="004F63AF">
        <w:rPr>
          <w:rFonts w:ascii="Trebuchet MS" w:hAnsi="Trebuchet MS"/>
          <w:sz w:val="22"/>
        </w:rPr>
        <w:t>Bid</w:t>
      </w:r>
      <w:r w:rsidR="002264D1" w:rsidRPr="004F63AF">
        <w:rPr>
          <w:rFonts w:ascii="Trebuchet MS" w:hAnsi="Trebuchet MS"/>
          <w:sz w:val="22"/>
        </w:rPr>
        <w:t xml:space="preserve">, Attachment A, the </w:t>
      </w:r>
      <w:r w:rsidR="004F63AF">
        <w:rPr>
          <w:rFonts w:ascii="Trebuchet MS" w:hAnsi="Trebuchet MS"/>
          <w:sz w:val="22"/>
        </w:rPr>
        <w:t xml:space="preserve">bidder is thereby agreeing to </w:t>
      </w:r>
      <w:r w:rsidR="002264D1" w:rsidRPr="004F63AF">
        <w:rPr>
          <w:rFonts w:ascii="Trebuchet MS" w:hAnsi="Trebuchet MS"/>
          <w:sz w:val="22"/>
        </w:rPr>
        <w:t>“</w:t>
      </w:r>
      <w:r w:rsidR="004F63AF" w:rsidRPr="004F63AF">
        <w:rPr>
          <w:rFonts w:ascii="Trebuchet MS" w:hAnsi="Trebuchet MS"/>
          <w:sz w:val="22"/>
          <w:szCs w:val="22"/>
        </w:rPr>
        <w:t xml:space="preserve">abide by all terms and conditions pertaining to this </w:t>
      </w:r>
      <w:r w:rsidR="004F63AF">
        <w:rPr>
          <w:rFonts w:ascii="Trebuchet MS" w:hAnsi="Trebuchet MS"/>
          <w:sz w:val="22"/>
          <w:szCs w:val="22"/>
        </w:rPr>
        <w:t>IFB</w:t>
      </w:r>
      <w:r w:rsidR="004F63AF" w:rsidRPr="004F63AF">
        <w:rPr>
          <w:rFonts w:ascii="Trebuchet MS" w:hAnsi="Trebuchet MS"/>
          <w:sz w:val="22"/>
          <w:szCs w:val="22"/>
        </w:rPr>
        <w:t xml:space="preserve"> as issued by the HA, either in hard copy or on the noted </w:t>
      </w:r>
      <w:r w:rsidR="007E6828">
        <w:rPr>
          <w:rFonts w:ascii="Trebuchet MS" w:hAnsi="Trebuchet MS"/>
          <w:sz w:val="22"/>
          <w:szCs w:val="22"/>
        </w:rPr>
        <w:t>Internet</w:t>
      </w:r>
      <w:r w:rsidR="004F63AF" w:rsidRPr="004F63AF">
        <w:rPr>
          <w:rFonts w:ascii="Trebuchet MS" w:hAnsi="Trebuchet MS"/>
          <w:sz w:val="22"/>
          <w:szCs w:val="22"/>
        </w:rPr>
        <w:t xml:space="preserve"> System, including an agreement to execute the attached Sample Contract form</w:t>
      </w:r>
      <w:r w:rsidR="004F63AF">
        <w:rPr>
          <w:rFonts w:ascii="Trebuchet MS" w:hAnsi="Trebuchet MS"/>
          <w:sz w:val="22"/>
          <w:szCs w:val="22"/>
        </w:rPr>
        <w:t>.</w:t>
      </w:r>
      <w:r w:rsidR="002264D1" w:rsidRPr="004F63AF">
        <w:rPr>
          <w:rFonts w:ascii="Trebuchet MS" w:hAnsi="Trebuchet MS"/>
          <w:sz w:val="22"/>
          <w:szCs w:val="22"/>
        </w:rPr>
        <w:t xml:space="preserve">” </w:t>
      </w:r>
      <w:r w:rsidR="004F63AF">
        <w:rPr>
          <w:rFonts w:ascii="Trebuchet MS" w:hAnsi="Trebuchet MS"/>
          <w:sz w:val="22"/>
          <w:szCs w:val="22"/>
        </w:rPr>
        <w:t>T</w:t>
      </w:r>
      <w:r w:rsidR="002264D1" w:rsidRPr="004F63AF">
        <w:rPr>
          <w:rFonts w:ascii="Trebuchet MS" w:hAnsi="Trebuchet MS"/>
          <w:sz w:val="22"/>
          <w:szCs w:val="22"/>
        </w:rPr>
        <w:t>he contract clauses already</w:t>
      </w:r>
      <w:r w:rsidR="002264D1">
        <w:rPr>
          <w:rFonts w:ascii="Trebuchet MS" w:hAnsi="Trebuchet MS"/>
          <w:sz w:val="22"/>
          <w:szCs w:val="22"/>
        </w:rPr>
        <w:t xml:space="preserve"> attached as Attachment</w:t>
      </w:r>
      <w:r w:rsidR="004F63AF">
        <w:rPr>
          <w:rFonts w:ascii="Trebuchet MS" w:hAnsi="Trebuchet MS"/>
          <w:sz w:val="22"/>
          <w:szCs w:val="22"/>
        </w:rPr>
        <w:t>s</w:t>
      </w:r>
      <w:r w:rsidR="002264D1">
        <w:rPr>
          <w:rFonts w:ascii="Trebuchet MS" w:hAnsi="Trebuchet MS"/>
          <w:sz w:val="22"/>
          <w:szCs w:val="22"/>
        </w:rPr>
        <w:t xml:space="preserve"> G</w:t>
      </w:r>
      <w:r w:rsidR="006133CD">
        <w:rPr>
          <w:rFonts w:ascii="Trebuchet MS" w:hAnsi="Trebuchet MS"/>
          <w:sz w:val="22"/>
          <w:szCs w:val="22"/>
        </w:rPr>
        <w:t>, G-1</w:t>
      </w:r>
      <w:r w:rsidR="00DB2326">
        <w:rPr>
          <w:rFonts w:ascii="Trebuchet MS" w:hAnsi="Trebuchet MS"/>
          <w:sz w:val="22"/>
          <w:szCs w:val="22"/>
        </w:rPr>
        <w:t>,</w:t>
      </w:r>
      <w:r w:rsidR="00480AEE">
        <w:rPr>
          <w:rFonts w:ascii="Trebuchet MS" w:hAnsi="Trebuchet MS"/>
          <w:sz w:val="22"/>
          <w:szCs w:val="22"/>
        </w:rPr>
        <w:t xml:space="preserve"> </w:t>
      </w:r>
      <w:r w:rsidR="004F63AF">
        <w:rPr>
          <w:rFonts w:ascii="Trebuchet MS" w:hAnsi="Trebuchet MS"/>
          <w:sz w:val="22"/>
          <w:szCs w:val="22"/>
        </w:rPr>
        <w:t>and G-</w:t>
      </w:r>
      <w:r w:rsidR="006133CD">
        <w:rPr>
          <w:rFonts w:ascii="Trebuchet MS" w:hAnsi="Trebuchet MS"/>
          <w:sz w:val="22"/>
          <w:szCs w:val="22"/>
        </w:rPr>
        <w:t>2</w:t>
      </w:r>
      <w:r w:rsidR="004F63AF">
        <w:rPr>
          <w:rFonts w:ascii="Trebuchet MS" w:hAnsi="Trebuchet MS"/>
          <w:sz w:val="22"/>
          <w:szCs w:val="22"/>
        </w:rPr>
        <w:t xml:space="preserve"> also apply</w:t>
      </w:r>
      <w:r w:rsidRPr="002264D1">
        <w:rPr>
          <w:rFonts w:ascii="Trebuchet MS" w:hAnsi="Trebuchet MS"/>
          <w:sz w:val="22"/>
        </w:rPr>
        <w:t>.</w:t>
      </w:r>
      <w:r>
        <w:rPr>
          <w:rFonts w:ascii="Trebuchet MS" w:hAnsi="Trebuchet MS"/>
          <w:sz w:val="22"/>
        </w:rPr>
        <w:t xml:space="preserve"> </w:t>
      </w:r>
      <w:r w:rsidR="002264D1">
        <w:rPr>
          <w:rFonts w:ascii="Trebuchet MS" w:hAnsi="Trebuchet MS"/>
          <w:sz w:val="22"/>
        </w:rPr>
        <w:t xml:space="preserve"> Accordingly, </w:t>
      </w:r>
      <w:r w:rsidR="00983BB4">
        <w:rPr>
          <w:rFonts w:ascii="Trebuchet MS" w:hAnsi="Trebuchet MS"/>
          <w:sz w:val="22"/>
        </w:rPr>
        <w:t xml:space="preserve">the HA has no responsibility to conduct after the submittal deadline </w:t>
      </w:r>
      <w:r w:rsidR="002264D1">
        <w:rPr>
          <w:rFonts w:ascii="Trebuchet MS" w:hAnsi="Trebuchet MS"/>
          <w:sz w:val="22"/>
        </w:rPr>
        <w:t xml:space="preserve">any negotiations </w:t>
      </w:r>
      <w:r w:rsidR="00983BB4">
        <w:rPr>
          <w:rFonts w:ascii="Trebuchet MS" w:hAnsi="Trebuchet MS"/>
          <w:sz w:val="22"/>
        </w:rPr>
        <w:t>per</w:t>
      </w:r>
      <w:r w:rsidR="002264D1">
        <w:rPr>
          <w:rFonts w:ascii="Trebuchet MS" w:hAnsi="Trebuchet MS"/>
          <w:sz w:val="22"/>
        </w:rPr>
        <w:t>taining to the cont</w:t>
      </w:r>
      <w:r w:rsidR="004F63AF">
        <w:rPr>
          <w:rFonts w:ascii="Trebuchet MS" w:hAnsi="Trebuchet MS"/>
          <w:sz w:val="22"/>
        </w:rPr>
        <w:t>ract clauses already published; and in any case the HA has no power or authority to negotiate any clauses contained within any attached HUD documents.</w:t>
      </w:r>
      <w:r w:rsidR="002264D1">
        <w:rPr>
          <w:rFonts w:ascii="Trebuchet MS" w:hAnsi="Trebuchet MS"/>
          <w:sz w:val="22"/>
        </w:rPr>
        <w:t xml:space="preserve"> </w:t>
      </w:r>
    </w:p>
    <w:p w:rsidR="00651C64" w:rsidRDefault="00651C64">
      <w:pPr>
        <w:pStyle w:val="BodyTextIndent"/>
        <w:tabs>
          <w:tab w:val="clear" w:pos="1440"/>
          <w:tab w:val="left" w:pos="3600"/>
        </w:tabs>
        <w:ind w:left="3600" w:hanging="1080"/>
        <w:rPr>
          <w:rFonts w:ascii="Trebuchet MS" w:hAnsi="Trebuchet MS"/>
          <w:sz w:val="22"/>
        </w:rPr>
      </w:pPr>
    </w:p>
    <w:p w:rsidR="00651C64" w:rsidRDefault="00651C64" w:rsidP="008B6EE9">
      <w:pPr>
        <w:pStyle w:val="BodyTextIndent"/>
        <w:numPr>
          <w:ilvl w:val="1"/>
          <w:numId w:val="9"/>
        </w:numPr>
        <w:tabs>
          <w:tab w:val="clear" w:pos="1080"/>
          <w:tab w:val="num" w:pos="1440"/>
        </w:tabs>
        <w:ind w:left="1440" w:hanging="720"/>
        <w:rPr>
          <w:rFonts w:ascii="Trebuchet MS" w:hAnsi="Trebuchet MS"/>
          <w:sz w:val="22"/>
        </w:rPr>
      </w:pPr>
      <w:r>
        <w:rPr>
          <w:rFonts w:ascii="Trebuchet MS" w:hAnsi="Trebuchet MS"/>
          <w:b/>
          <w:sz w:val="22"/>
        </w:rPr>
        <w:lastRenderedPageBreak/>
        <w:t>Contract Conditions:</w:t>
      </w:r>
      <w:r>
        <w:rPr>
          <w:rFonts w:ascii="Trebuchet MS" w:hAnsi="Trebuchet MS"/>
          <w:sz w:val="22"/>
        </w:rPr>
        <w:t xml:space="preserve"> The following provisions are considered mandatory conditions of any contract award made by </w:t>
      </w:r>
      <w:r w:rsidR="00B944F1">
        <w:rPr>
          <w:rFonts w:ascii="Trebuchet MS" w:hAnsi="Trebuchet MS"/>
          <w:sz w:val="22"/>
        </w:rPr>
        <w:t xml:space="preserve">the </w:t>
      </w:r>
      <w:r w:rsidR="00A4316C">
        <w:rPr>
          <w:rFonts w:ascii="Trebuchet MS" w:hAnsi="Trebuchet MS"/>
          <w:sz w:val="22"/>
        </w:rPr>
        <w:t>HA</w:t>
      </w:r>
      <w:r>
        <w:rPr>
          <w:rFonts w:ascii="Trebuchet MS" w:hAnsi="Trebuchet MS"/>
          <w:sz w:val="22"/>
        </w:rPr>
        <w:t xml:space="preserve"> pursuant to this </w:t>
      </w:r>
      <w:r w:rsidR="006D7D25">
        <w:rPr>
          <w:rFonts w:ascii="Trebuchet MS" w:hAnsi="Trebuchet MS"/>
          <w:sz w:val="22"/>
        </w:rPr>
        <w:t>IFB</w:t>
      </w:r>
      <w:r>
        <w:rPr>
          <w:rFonts w:ascii="Trebuchet MS" w:hAnsi="Trebuchet MS"/>
          <w:sz w:val="22"/>
        </w:rPr>
        <w:t>:</w:t>
      </w:r>
    </w:p>
    <w:p w:rsidR="00651C64" w:rsidRDefault="00651C64">
      <w:pPr>
        <w:pStyle w:val="BodyTextIndent"/>
        <w:tabs>
          <w:tab w:val="clear" w:pos="1440"/>
          <w:tab w:val="left" w:pos="360"/>
          <w:tab w:val="left" w:pos="1800"/>
        </w:tabs>
        <w:rPr>
          <w:rFonts w:ascii="Trebuchet MS" w:hAnsi="Trebuchet MS"/>
          <w:sz w:val="22"/>
        </w:rPr>
      </w:pPr>
    </w:p>
    <w:p w:rsidR="006521F9"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b/>
          <w:sz w:val="22"/>
        </w:rPr>
        <w:t>Contract Form:</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will not execute a contract on the successful </w:t>
      </w:r>
      <w:r w:rsidR="006D7D25">
        <w:rPr>
          <w:rFonts w:ascii="Trebuchet MS" w:hAnsi="Trebuchet MS"/>
          <w:sz w:val="22"/>
        </w:rPr>
        <w:t>bidder</w:t>
      </w:r>
      <w:r>
        <w:rPr>
          <w:rFonts w:ascii="Trebuchet MS" w:hAnsi="Trebuchet MS"/>
          <w:sz w:val="22"/>
        </w:rPr>
        <w:t xml:space="preserve">'s form--contracts will only be executed on the </w:t>
      </w:r>
      <w:r w:rsidR="00A4316C">
        <w:rPr>
          <w:rFonts w:ascii="Trebuchet MS" w:hAnsi="Trebuchet MS"/>
          <w:sz w:val="22"/>
        </w:rPr>
        <w:t>HA</w:t>
      </w:r>
      <w:r>
        <w:rPr>
          <w:rFonts w:ascii="Trebuchet MS" w:hAnsi="Trebuchet MS"/>
          <w:sz w:val="22"/>
        </w:rPr>
        <w:t xml:space="preserve"> form (please see </w:t>
      </w:r>
      <w:r w:rsidR="004F63AF">
        <w:rPr>
          <w:rFonts w:ascii="Trebuchet MS" w:hAnsi="Trebuchet MS"/>
          <w:sz w:val="22"/>
        </w:rPr>
        <w:t>the Sample Contract and</w:t>
      </w:r>
      <w:r>
        <w:rPr>
          <w:rFonts w:ascii="Trebuchet MS" w:hAnsi="Trebuchet MS"/>
          <w:sz w:val="22"/>
        </w:rPr>
        <w:t xml:space="preserve"> Attachments G</w:t>
      </w:r>
      <w:r w:rsidR="006133CD">
        <w:rPr>
          <w:rFonts w:ascii="Trebuchet MS" w:hAnsi="Trebuchet MS"/>
          <w:sz w:val="22"/>
        </w:rPr>
        <w:t>, G-1</w:t>
      </w:r>
      <w:r w:rsidR="00DB2326">
        <w:rPr>
          <w:rFonts w:ascii="Trebuchet MS" w:hAnsi="Trebuchet MS"/>
          <w:sz w:val="22"/>
        </w:rPr>
        <w:t>,</w:t>
      </w:r>
      <w:r w:rsidR="00480AEE">
        <w:rPr>
          <w:rFonts w:ascii="Trebuchet MS" w:hAnsi="Trebuchet MS"/>
          <w:sz w:val="22"/>
        </w:rPr>
        <w:t xml:space="preserve"> and G-</w:t>
      </w:r>
      <w:r w:rsidR="006133CD">
        <w:rPr>
          <w:rFonts w:ascii="Trebuchet MS" w:hAnsi="Trebuchet MS"/>
          <w:sz w:val="22"/>
        </w:rPr>
        <w:t>2</w:t>
      </w:r>
      <w:r>
        <w:rPr>
          <w:rFonts w:ascii="Trebuchet MS" w:hAnsi="Trebuchet MS"/>
          <w:sz w:val="22"/>
        </w:rPr>
        <w:t xml:space="preserve">), and by submitting a </w:t>
      </w:r>
      <w:r w:rsidR="006D7D25">
        <w:rPr>
          <w:rFonts w:ascii="Trebuchet MS" w:hAnsi="Trebuchet MS"/>
          <w:sz w:val="22"/>
        </w:rPr>
        <w:t>bid</w:t>
      </w:r>
      <w:r>
        <w:rPr>
          <w:rFonts w:ascii="Trebuchet MS" w:hAnsi="Trebuchet MS"/>
          <w:sz w:val="22"/>
        </w:rPr>
        <w:t xml:space="preserve"> the successful </w:t>
      </w:r>
      <w:r w:rsidR="006D7D25">
        <w:rPr>
          <w:rFonts w:ascii="Trebuchet MS" w:hAnsi="Trebuchet MS"/>
          <w:sz w:val="22"/>
        </w:rPr>
        <w:t>bidder</w:t>
      </w:r>
      <w:r>
        <w:rPr>
          <w:rFonts w:ascii="Trebuchet MS" w:hAnsi="Trebuchet MS"/>
          <w:sz w:val="22"/>
        </w:rPr>
        <w:t xml:space="preserve"> agrees to do so (please note that the </w:t>
      </w:r>
      <w:r w:rsidR="00A4316C">
        <w:rPr>
          <w:rFonts w:ascii="Trebuchet MS" w:hAnsi="Trebuchet MS"/>
          <w:sz w:val="22"/>
        </w:rPr>
        <w:t>HA</w:t>
      </w:r>
      <w:r>
        <w:rPr>
          <w:rFonts w:ascii="Trebuchet MS" w:hAnsi="Trebuchet MS"/>
          <w:sz w:val="22"/>
        </w:rPr>
        <w:t xml:space="preserve"> reserves the right to amend this form as the </w:t>
      </w:r>
      <w:r w:rsidR="00A4316C">
        <w:rPr>
          <w:rFonts w:ascii="Trebuchet MS" w:hAnsi="Trebuchet MS"/>
          <w:sz w:val="22"/>
        </w:rPr>
        <w:t>HA</w:t>
      </w:r>
      <w:r>
        <w:rPr>
          <w:rFonts w:ascii="Trebuchet MS" w:hAnsi="Trebuchet MS"/>
          <w:sz w:val="22"/>
        </w:rPr>
        <w:t xml:space="preserve"> deems necessary).  However, the </w:t>
      </w:r>
      <w:r w:rsidR="00A4316C">
        <w:rPr>
          <w:rFonts w:ascii="Trebuchet MS" w:hAnsi="Trebuchet MS"/>
          <w:sz w:val="22"/>
        </w:rPr>
        <w:t>HA</w:t>
      </w:r>
      <w:r w:rsidR="002264D1">
        <w:rPr>
          <w:rFonts w:ascii="Trebuchet MS" w:hAnsi="Trebuchet MS"/>
          <w:sz w:val="22"/>
        </w:rPr>
        <w:t xml:space="preserve"> will during the </w:t>
      </w:r>
      <w:r w:rsidR="006D7D25">
        <w:rPr>
          <w:rFonts w:ascii="Trebuchet MS" w:hAnsi="Trebuchet MS"/>
          <w:sz w:val="22"/>
        </w:rPr>
        <w:t>IFB</w:t>
      </w:r>
      <w:r w:rsidR="002264D1">
        <w:rPr>
          <w:rFonts w:ascii="Trebuchet MS" w:hAnsi="Trebuchet MS"/>
          <w:sz w:val="22"/>
        </w:rPr>
        <w:t xml:space="preserve"> process (</w:t>
      </w:r>
      <w:r w:rsidR="002264D1" w:rsidRPr="00983BB4">
        <w:rPr>
          <w:rFonts w:ascii="Trebuchet MS" w:hAnsi="Trebuchet MS"/>
          <w:sz w:val="22"/>
          <w:u w:val="single"/>
        </w:rPr>
        <w:t>prior to the submittal deadline</w:t>
      </w:r>
      <w:r w:rsidR="002264D1">
        <w:rPr>
          <w:rFonts w:ascii="Trebuchet MS" w:hAnsi="Trebuchet MS"/>
          <w:sz w:val="22"/>
        </w:rPr>
        <w:t xml:space="preserve">) consider </w:t>
      </w:r>
      <w:r>
        <w:rPr>
          <w:rFonts w:ascii="Trebuchet MS" w:hAnsi="Trebuchet MS"/>
          <w:sz w:val="22"/>
        </w:rPr>
        <w:t xml:space="preserve">any contract clauses that the </w:t>
      </w:r>
      <w:r w:rsidR="006D7D25">
        <w:rPr>
          <w:rFonts w:ascii="Trebuchet MS" w:hAnsi="Trebuchet MS"/>
          <w:sz w:val="22"/>
        </w:rPr>
        <w:t>bidder</w:t>
      </w:r>
      <w:r>
        <w:rPr>
          <w:rFonts w:ascii="Trebuchet MS" w:hAnsi="Trebuchet MS"/>
          <w:sz w:val="22"/>
        </w:rPr>
        <w:t xml:space="preserve"> wishes to include therein</w:t>
      </w:r>
      <w:r w:rsidR="00983BB4">
        <w:rPr>
          <w:rFonts w:ascii="Trebuchet MS" w:hAnsi="Trebuchet MS"/>
          <w:sz w:val="22"/>
        </w:rPr>
        <w:t xml:space="preserve"> and submits in writing a request for the HA to do so;</w:t>
      </w:r>
      <w:r>
        <w:rPr>
          <w:rFonts w:ascii="Trebuchet MS" w:hAnsi="Trebuchet MS"/>
          <w:sz w:val="22"/>
        </w:rPr>
        <w:t xml:space="preserve"> but the failure of the </w:t>
      </w:r>
      <w:r w:rsidR="00A4316C">
        <w:rPr>
          <w:rFonts w:ascii="Trebuchet MS" w:hAnsi="Trebuchet MS"/>
          <w:sz w:val="22"/>
        </w:rPr>
        <w:t>HA</w:t>
      </w:r>
      <w:r>
        <w:rPr>
          <w:rFonts w:ascii="Trebuchet MS" w:hAnsi="Trebuchet MS"/>
          <w:sz w:val="22"/>
        </w:rPr>
        <w:t xml:space="preserve"> to include such clauses does not give the successful </w:t>
      </w:r>
      <w:r w:rsidR="006D7D25">
        <w:rPr>
          <w:rFonts w:ascii="Trebuchet MS" w:hAnsi="Trebuchet MS"/>
          <w:sz w:val="22"/>
        </w:rPr>
        <w:t>bidder</w:t>
      </w:r>
      <w:r>
        <w:rPr>
          <w:rFonts w:ascii="Trebuchet MS" w:hAnsi="Trebuchet MS"/>
          <w:sz w:val="22"/>
        </w:rPr>
        <w:t xml:space="preserve"> the right to refuse to execute the </w:t>
      </w:r>
      <w:r w:rsidR="00A4316C">
        <w:rPr>
          <w:rFonts w:ascii="Trebuchet MS" w:hAnsi="Trebuchet MS"/>
          <w:sz w:val="22"/>
        </w:rPr>
        <w:t>HA</w:t>
      </w:r>
      <w:r>
        <w:rPr>
          <w:rFonts w:ascii="Trebuchet MS" w:hAnsi="Trebuchet MS"/>
          <w:sz w:val="22"/>
        </w:rPr>
        <w:t xml:space="preserve">'s contract form.  It is the responsibility of each prospective </w:t>
      </w:r>
      <w:r w:rsidR="006D7D25">
        <w:rPr>
          <w:rFonts w:ascii="Trebuchet MS" w:hAnsi="Trebuchet MS"/>
          <w:sz w:val="22"/>
        </w:rPr>
        <w:t>bidder</w:t>
      </w:r>
      <w:r>
        <w:rPr>
          <w:rFonts w:ascii="Trebuchet MS" w:hAnsi="Trebuchet MS"/>
          <w:sz w:val="22"/>
        </w:rPr>
        <w:t xml:space="preserve"> to notify the </w:t>
      </w:r>
      <w:r w:rsidR="00A4316C">
        <w:rPr>
          <w:rFonts w:ascii="Trebuchet MS" w:hAnsi="Trebuchet MS"/>
          <w:sz w:val="22"/>
        </w:rPr>
        <w:t>HA</w:t>
      </w:r>
      <w:r>
        <w:rPr>
          <w:rFonts w:ascii="Trebuchet MS" w:hAnsi="Trebuchet MS"/>
          <w:sz w:val="22"/>
        </w:rPr>
        <w:t xml:space="preserve">, in writing, prior to submitting a </w:t>
      </w:r>
      <w:r w:rsidR="006D7D25">
        <w:rPr>
          <w:rFonts w:ascii="Trebuchet MS" w:hAnsi="Trebuchet MS"/>
          <w:sz w:val="22"/>
        </w:rPr>
        <w:t>bid</w:t>
      </w:r>
      <w:r>
        <w:rPr>
          <w:rFonts w:ascii="Trebuchet MS" w:hAnsi="Trebuchet MS"/>
          <w:sz w:val="22"/>
        </w:rPr>
        <w:t xml:space="preserve">, of any contract clause that he/she is not willing to include in the final executed contract and abide by.  The </w:t>
      </w:r>
      <w:r w:rsidR="00A4316C">
        <w:rPr>
          <w:rFonts w:ascii="Trebuchet MS" w:hAnsi="Trebuchet MS"/>
          <w:sz w:val="22"/>
        </w:rPr>
        <w:t>HA</w:t>
      </w:r>
      <w:r>
        <w:rPr>
          <w:rFonts w:ascii="Trebuchet MS" w:hAnsi="Trebuchet MS"/>
          <w:sz w:val="22"/>
        </w:rPr>
        <w:t xml:space="preserve"> will consider and respond to such written correspondence, and if the prospective </w:t>
      </w:r>
      <w:r w:rsidR="006D7D25">
        <w:rPr>
          <w:rFonts w:ascii="Trebuchet MS" w:hAnsi="Trebuchet MS"/>
          <w:sz w:val="22"/>
        </w:rPr>
        <w:t>bidder</w:t>
      </w:r>
      <w:r>
        <w:rPr>
          <w:rFonts w:ascii="Trebuchet MS" w:hAnsi="Trebuchet MS"/>
          <w:sz w:val="22"/>
        </w:rPr>
        <w:t xml:space="preserve"> is not willing to abide by the </w:t>
      </w:r>
      <w:r w:rsidR="00A4316C">
        <w:rPr>
          <w:rFonts w:ascii="Trebuchet MS" w:hAnsi="Trebuchet MS"/>
          <w:sz w:val="22"/>
        </w:rPr>
        <w:t>HA</w:t>
      </w:r>
      <w:r>
        <w:rPr>
          <w:rFonts w:ascii="Trebuchet MS" w:hAnsi="Trebuchet MS"/>
          <w:sz w:val="22"/>
        </w:rPr>
        <w:t xml:space="preserve">'s response (decision), then that prospective </w:t>
      </w:r>
      <w:r w:rsidR="006D7D25">
        <w:rPr>
          <w:rFonts w:ascii="Trebuchet MS" w:hAnsi="Trebuchet MS"/>
          <w:sz w:val="22"/>
        </w:rPr>
        <w:t>bidder</w:t>
      </w:r>
      <w:r>
        <w:rPr>
          <w:rFonts w:ascii="Trebuchet MS" w:hAnsi="Trebuchet MS"/>
          <w:sz w:val="22"/>
        </w:rPr>
        <w:t xml:space="preserve"> shall be deemed ineligible to submit a </w:t>
      </w:r>
      <w:r w:rsidR="006D7D25">
        <w:rPr>
          <w:rFonts w:ascii="Trebuchet MS" w:hAnsi="Trebuchet MS"/>
          <w:sz w:val="22"/>
        </w:rPr>
        <w:t>bid</w:t>
      </w:r>
      <w:r>
        <w:rPr>
          <w:rFonts w:ascii="Trebuchet MS" w:hAnsi="Trebuchet MS"/>
          <w:sz w:val="22"/>
        </w:rPr>
        <w:t>.</w:t>
      </w:r>
    </w:p>
    <w:p w:rsidR="000F21A5" w:rsidRDefault="000F21A5" w:rsidP="000F21A5">
      <w:pPr>
        <w:pStyle w:val="BodyTextIndent"/>
        <w:tabs>
          <w:tab w:val="clear" w:pos="1440"/>
          <w:tab w:val="left" w:pos="360"/>
          <w:tab w:val="left" w:pos="1800"/>
          <w:tab w:val="left" w:pos="2520"/>
        </w:tabs>
        <w:ind w:left="2520" w:hanging="1080"/>
        <w:rPr>
          <w:rFonts w:ascii="Trebuchet MS" w:hAnsi="Trebuchet MS"/>
          <w:sz w:val="22"/>
        </w:rPr>
      </w:pPr>
    </w:p>
    <w:p w:rsidR="000F21A5" w:rsidRDefault="000F21A5" w:rsidP="000F21A5">
      <w:pPr>
        <w:pStyle w:val="BodyTextIndent"/>
        <w:tabs>
          <w:tab w:val="clear" w:pos="1440"/>
          <w:tab w:val="left" w:pos="360"/>
          <w:tab w:val="left" w:pos="1800"/>
          <w:tab w:val="left" w:pos="3600"/>
        </w:tabs>
        <w:ind w:left="3600" w:hanging="1080"/>
        <w:rPr>
          <w:rFonts w:ascii="Trebuchet MS" w:hAnsi="Trebuchet MS"/>
          <w:sz w:val="22"/>
        </w:rPr>
      </w:pPr>
      <w:r>
        <w:rPr>
          <w:rFonts w:ascii="Trebuchet MS" w:hAnsi="Trebuchet MS"/>
          <w:b/>
          <w:sz w:val="22"/>
        </w:rPr>
        <w:t>5.2.1.1</w:t>
      </w:r>
      <w:r>
        <w:rPr>
          <w:rFonts w:ascii="Trebuchet MS" w:hAnsi="Trebuchet MS"/>
          <w:b/>
          <w:sz w:val="22"/>
        </w:rPr>
        <w:tab/>
      </w:r>
      <w:r>
        <w:rPr>
          <w:rFonts w:ascii="Trebuchet MS" w:hAnsi="Trebuchet MS"/>
          <w:sz w:val="22"/>
        </w:rPr>
        <w:t xml:space="preserve">Please note that the HA has no legal right or ability to (and will not) at any time negotiate any clauses contained within ANY of the HUD forms included as a part of this </w:t>
      </w:r>
      <w:r w:rsidR="005F3342">
        <w:rPr>
          <w:rFonts w:ascii="Trebuchet MS" w:hAnsi="Trebuchet MS"/>
          <w:sz w:val="22"/>
        </w:rPr>
        <w:t>IFB</w:t>
      </w:r>
      <w:r>
        <w:rPr>
          <w:rFonts w:ascii="Trebuchet MS" w:hAnsi="Trebuchet MS"/>
          <w:sz w:val="22"/>
        </w:rPr>
        <w:t>.</w:t>
      </w:r>
    </w:p>
    <w:p w:rsidR="000F21A5" w:rsidRPr="00BF306E" w:rsidRDefault="000F21A5" w:rsidP="000F21A5">
      <w:pPr>
        <w:pStyle w:val="BodyTextIndent"/>
        <w:tabs>
          <w:tab w:val="clear" w:pos="1440"/>
          <w:tab w:val="left" w:pos="360"/>
          <w:tab w:val="left" w:pos="1800"/>
          <w:tab w:val="left" w:pos="3600"/>
        </w:tabs>
        <w:ind w:left="3600" w:hanging="108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b/>
          <w:sz w:val="22"/>
        </w:rPr>
        <w:t>Assignment of Personnel:</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shall retain the right to demand and receive a change in personnel assigned to the work if the </w:t>
      </w:r>
      <w:r w:rsidR="00A4316C">
        <w:rPr>
          <w:rFonts w:ascii="Trebuchet MS" w:hAnsi="Trebuchet MS"/>
          <w:sz w:val="22"/>
        </w:rPr>
        <w:t>HA</w:t>
      </w:r>
      <w:r>
        <w:rPr>
          <w:rFonts w:ascii="Trebuchet MS" w:hAnsi="Trebuchet MS"/>
          <w:sz w:val="22"/>
        </w:rPr>
        <w:t xml:space="preserve"> believes that such change is in the best interest of the </w:t>
      </w:r>
      <w:r w:rsidR="00A4316C">
        <w:rPr>
          <w:rFonts w:ascii="Trebuchet MS" w:hAnsi="Trebuchet MS"/>
          <w:sz w:val="22"/>
        </w:rPr>
        <w:t>HA</w:t>
      </w:r>
      <w:r>
        <w:rPr>
          <w:rFonts w:ascii="Trebuchet MS" w:hAnsi="Trebuchet MS"/>
          <w:sz w:val="22"/>
        </w:rPr>
        <w:t xml:space="preserve"> and the completion of the contracted work.</w:t>
      </w:r>
    </w:p>
    <w:p w:rsidR="006521F9" w:rsidRDefault="006521F9" w:rsidP="006521F9">
      <w:pPr>
        <w:pStyle w:val="BodyTextIndent"/>
        <w:tabs>
          <w:tab w:val="clear" w:pos="1440"/>
        </w:tabs>
        <w:ind w:left="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b/>
          <w:sz w:val="22"/>
        </w:rPr>
        <w:t>Unauthorized Sub-Contracting Prohibited:</w:t>
      </w:r>
      <w:r>
        <w:rPr>
          <w:rFonts w:ascii="Trebuchet MS" w:hAnsi="Trebuchet MS"/>
          <w:sz w:val="22"/>
        </w:rPr>
        <w:t xml:space="preserve"> The successful </w:t>
      </w:r>
      <w:r w:rsidR="006D7D25">
        <w:rPr>
          <w:rFonts w:ascii="Trebuchet MS" w:hAnsi="Trebuchet MS"/>
          <w:sz w:val="22"/>
        </w:rPr>
        <w:t>bidder</w:t>
      </w:r>
      <w:r>
        <w:rPr>
          <w:rFonts w:ascii="Trebuchet MS" w:hAnsi="Trebuchet MS"/>
          <w:sz w:val="22"/>
        </w:rPr>
        <w:t xml:space="preserve"> shall not assign any right, nor delegate any duty for the work proposed pursuant to this </w:t>
      </w:r>
      <w:r w:rsidR="006D7D25">
        <w:rPr>
          <w:rFonts w:ascii="Trebuchet MS" w:hAnsi="Trebuchet MS"/>
          <w:sz w:val="22"/>
        </w:rPr>
        <w:t>IFB</w:t>
      </w:r>
      <w:r>
        <w:rPr>
          <w:rFonts w:ascii="Trebuchet MS" w:hAnsi="Trebuchet MS"/>
          <w:sz w:val="22"/>
        </w:rPr>
        <w:t xml:space="preserve"> (including, but not limited to, selling or transferring the contract) without the prior written consent of the </w:t>
      </w:r>
      <w:r w:rsidR="00983BB4">
        <w:rPr>
          <w:rFonts w:ascii="Trebuchet MS" w:hAnsi="Trebuchet MS"/>
          <w:sz w:val="22"/>
        </w:rPr>
        <w:t>CO</w:t>
      </w:r>
      <w:r>
        <w:rPr>
          <w:rFonts w:ascii="Trebuchet MS" w:hAnsi="Trebuchet MS"/>
          <w:sz w:val="22"/>
        </w:rPr>
        <w:t xml:space="preserve">.  Any purported assignment of interest or delegation of duty, without the prior written consent of the </w:t>
      </w:r>
      <w:r w:rsidR="00983BB4">
        <w:rPr>
          <w:rFonts w:ascii="Trebuchet MS" w:hAnsi="Trebuchet MS"/>
          <w:sz w:val="22"/>
        </w:rPr>
        <w:t>CO</w:t>
      </w:r>
      <w:r>
        <w:rPr>
          <w:rFonts w:ascii="Trebuchet MS" w:hAnsi="Trebuchet MS"/>
          <w:sz w:val="22"/>
        </w:rPr>
        <w:t xml:space="preserve"> shall be void and may result in the cancellation of the contract with the </w:t>
      </w:r>
      <w:r w:rsidR="00A4316C">
        <w:rPr>
          <w:rFonts w:ascii="Trebuchet MS" w:hAnsi="Trebuchet MS"/>
          <w:sz w:val="22"/>
        </w:rPr>
        <w:t>HA</w:t>
      </w:r>
      <w:r>
        <w:rPr>
          <w:rFonts w:ascii="Trebuchet MS" w:hAnsi="Trebuchet MS"/>
          <w:sz w:val="22"/>
        </w:rPr>
        <w:t xml:space="preserve">, or may result in the full or partial forfeiture of funds paid to the successful </w:t>
      </w:r>
      <w:r w:rsidR="006D7D25">
        <w:rPr>
          <w:rFonts w:ascii="Trebuchet MS" w:hAnsi="Trebuchet MS"/>
          <w:sz w:val="22"/>
        </w:rPr>
        <w:t>bidder</w:t>
      </w:r>
      <w:r>
        <w:rPr>
          <w:rFonts w:ascii="Trebuchet MS" w:hAnsi="Trebuchet MS"/>
          <w:sz w:val="22"/>
        </w:rPr>
        <w:t xml:space="preserve"> as a result of the proposed contract; either as determined by the </w:t>
      </w:r>
      <w:r w:rsidR="00983BB4">
        <w:rPr>
          <w:rFonts w:ascii="Trebuchet MS" w:hAnsi="Trebuchet MS"/>
          <w:sz w:val="22"/>
        </w:rPr>
        <w:t>CO</w:t>
      </w:r>
      <w:r>
        <w:rPr>
          <w:rFonts w:ascii="Trebuchet MS" w:hAnsi="Trebuchet MS"/>
          <w:sz w:val="22"/>
        </w:rPr>
        <w:t>.</w:t>
      </w:r>
    </w:p>
    <w:p w:rsidR="00651C64" w:rsidRDefault="00651C64">
      <w:pPr>
        <w:pStyle w:val="BodyTextIndent"/>
        <w:tabs>
          <w:tab w:val="clear" w:pos="1440"/>
          <w:tab w:val="left" w:pos="360"/>
          <w:tab w:val="left" w:pos="1800"/>
        </w:tabs>
        <w:rPr>
          <w:rFonts w:ascii="Trebuchet MS" w:hAnsi="Trebuchet MS"/>
          <w:sz w:val="22"/>
        </w:rPr>
      </w:pPr>
    </w:p>
    <w:p w:rsidR="00651C64" w:rsidRDefault="00651C64" w:rsidP="008B6EE9">
      <w:pPr>
        <w:pStyle w:val="BodyTextIndent"/>
        <w:numPr>
          <w:ilvl w:val="1"/>
          <w:numId w:val="9"/>
        </w:numPr>
        <w:tabs>
          <w:tab w:val="clear" w:pos="1080"/>
          <w:tab w:val="num" w:pos="1440"/>
        </w:tabs>
        <w:ind w:left="1440" w:hanging="720"/>
        <w:rPr>
          <w:rFonts w:ascii="Trebuchet MS" w:hAnsi="Trebuchet MS"/>
          <w:sz w:val="22"/>
        </w:rPr>
      </w:pPr>
      <w:r>
        <w:rPr>
          <w:rFonts w:ascii="Trebuchet MS" w:hAnsi="Trebuchet MS"/>
          <w:b/>
          <w:sz w:val="22"/>
        </w:rPr>
        <w:t>Contract Period:</w:t>
      </w:r>
      <w:r>
        <w:rPr>
          <w:rFonts w:ascii="Trebuchet MS" w:hAnsi="Trebuchet MS"/>
          <w:sz w:val="22"/>
        </w:rPr>
        <w:t xml:space="preserve"> The </w:t>
      </w:r>
      <w:r w:rsidR="00A4316C">
        <w:rPr>
          <w:rFonts w:ascii="Trebuchet MS" w:hAnsi="Trebuchet MS"/>
          <w:sz w:val="22"/>
        </w:rPr>
        <w:t>HA</w:t>
      </w:r>
      <w:r>
        <w:rPr>
          <w:rFonts w:ascii="Trebuchet MS" w:hAnsi="Trebuchet MS"/>
          <w:sz w:val="22"/>
        </w:rPr>
        <w:t xml:space="preserve"> anticipates that it will initially award a contract for </w:t>
      </w:r>
      <w:r w:rsidR="002264D1">
        <w:rPr>
          <w:rFonts w:ascii="Trebuchet MS" w:hAnsi="Trebuchet MS"/>
          <w:sz w:val="22"/>
        </w:rPr>
        <w:t>the</w:t>
      </w:r>
      <w:r>
        <w:rPr>
          <w:rFonts w:ascii="Trebuchet MS" w:hAnsi="Trebuchet MS"/>
          <w:sz w:val="22"/>
        </w:rPr>
        <w:t xml:space="preserve"> period of </w:t>
      </w:r>
      <w:r w:rsidR="00297A4A">
        <w:rPr>
          <w:rFonts w:ascii="Trebuchet MS" w:hAnsi="Trebuchet MS"/>
          <w:sz w:val="22"/>
        </w:rPr>
        <w:t xml:space="preserve">1 year with the option, at the HA’s </w:t>
      </w:r>
      <w:r w:rsidR="007A1062">
        <w:rPr>
          <w:rFonts w:ascii="Trebuchet MS" w:hAnsi="Trebuchet MS"/>
          <w:sz w:val="22"/>
        </w:rPr>
        <w:t>discretion</w:t>
      </w:r>
      <w:r w:rsidR="00297A4A">
        <w:rPr>
          <w:rFonts w:ascii="Trebuchet MS" w:hAnsi="Trebuchet MS"/>
          <w:sz w:val="22"/>
        </w:rPr>
        <w:t xml:space="preserve">, of </w:t>
      </w:r>
      <w:r w:rsidR="00FB5838">
        <w:rPr>
          <w:rFonts w:ascii="Trebuchet MS" w:hAnsi="Trebuchet MS"/>
          <w:sz w:val="22"/>
        </w:rPr>
        <w:t>2</w:t>
      </w:r>
      <w:r w:rsidR="00297A4A">
        <w:rPr>
          <w:rFonts w:ascii="Trebuchet MS" w:hAnsi="Trebuchet MS"/>
          <w:sz w:val="22"/>
        </w:rPr>
        <w:t xml:space="preserve"> additional one-year option periods</w:t>
      </w:r>
      <w:r w:rsidR="00FB5838">
        <w:rPr>
          <w:rFonts w:ascii="Trebuchet MS" w:hAnsi="Trebuchet MS"/>
          <w:sz w:val="22"/>
        </w:rPr>
        <w:t>, for a maximum total of 3</w:t>
      </w:r>
      <w:r w:rsidR="004F63AF">
        <w:rPr>
          <w:rFonts w:ascii="Trebuchet MS" w:hAnsi="Trebuchet MS"/>
          <w:sz w:val="22"/>
        </w:rPr>
        <w:t xml:space="preserve"> years</w:t>
      </w:r>
      <w:r>
        <w:rPr>
          <w:rFonts w:ascii="Trebuchet MS" w:hAnsi="Trebuchet MS"/>
          <w:sz w:val="22"/>
        </w:rPr>
        <w:t xml:space="preserve">. </w:t>
      </w:r>
    </w:p>
    <w:p w:rsidR="00651C64" w:rsidRDefault="00651C64">
      <w:pPr>
        <w:pStyle w:val="BodyTextIndent"/>
        <w:tabs>
          <w:tab w:val="clear" w:pos="1440"/>
          <w:tab w:val="left" w:pos="360"/>
          <w:tab w:val="left" w:pos="1800"/>
        </w:tabs>
        <w:ind w:left="1800"/>
        <w:rPr>
          <w:rFonts w:ascii="Trebuchet MS" w:hAnsi="Trebuchet MS"/>
          <w:sz w:val="22"/>
        </w:rPr>
      </w:pPr>
    </w:p>
    <w:p w:rsidR="00651C64" w:rsidRDefault="00651C64" w:rsidP="008B6EE9">
      <w:pPr>
        <w:pStyle w:val="BodyTextIndent"/>
        <w:numPr>
          <w:ilvl w:val="1"/>
          <w:numId w:val="9"/>
        </w:numPr>
        <w:tabs>
          <w:tab w:val="clear" w:pos="1080"/>
          <w:tab w:val="left" w:pos="360"/>
          <w:tab w:val="num" w:pos="1440"/>
        </w:tabs>
        <w:ind w:left="1440" w:hanging="720"/>
        <w:rPr>
          <w:rFonts w:ascii="Trebuchet MS" w:hAnsi="Trebuchet MS"/>
          <w:sz w:val="22"/>
        </w:rPr>
      </w:pPr>
      <w:r>
        <w:rPr>
          <w:rFonts w:ascii="Trebuchet MS" w:hAnsi="Trebuchet MS"/>
          <w:b/>
          <w:sz w:val="22"/>
        </w:rPr>
        <w:t>Licensing and Insurance Requirements:</w:t>
      </w:r>
      <w:r>
        <w:rPr>
          <w:rFonts w:ascii="Trebuchet MS" w:hAnsi="Trebuchet MS"/>
          <w:sz w:val="22"/>
        </w:rPr>
        <w:t xml:space="preserve">  Prior to award (but not as a part of the  </w:t>
      </w:r>
      <w:r w:rsidR="006D7D25">
        <w:rPr>
          <w:rFonts w:ascii="Trebuchet MS" w:hAnsi="Trebuchet MS"/>
          <w:sz w:val="22"/>
        </w:rPr>
        <w:t>bid</w:t>
      </w:r>
      <w:r>
        <w:rPr>
          <w:rFonts w:ascii="Trebuchet MS" w:hAnsi="Trebuchet MS"/>
          <w:sz w:val="22"/>
        </w:rPr>
        <w:t xml:space="preserve"> submission) the </w:t>
      </w:r>
      <w:r>
        <w:rPr>
          <w:rFonts w:ascii="Trebuchet MS" w:hAnsi="Trebuchet MS"/>
          <w:i/>
          <w:sz w:val="22"/>
        </w:rPr>
        <w:t xml:space="preserve">successful </w:t>
      </w:r>
      <w:r w:rsidR="006D7D25">
        <w:rPr>
          <w:rFonts w:ascii="Trebuchet MS" w:hAnsi="Trebuchet MS"/>
          <w:i/>
          <w:sz w:val="22"/>
        </w:rPr>
        <w:t>bidder</w:t>
      </w:r>
      <w:r>
        <w:rPr>
          <w:rFonts w:ascii="Trebuchet MS" w:hAnsi="Trebuchet MS"/>
          <w:sz w:val="22"/>
        </w:rPr>
        <w:t xml:space="preserve"> will be required to provide: </w:t>
      </w:r>
    </w:p>
    <w:p w:rsidR="00651C64" w:rsidRDefault="00651C64">
      <w:pPr>
        <w:pStyle w:val="BodyTextIndent"/>
        <w:tabs>
          <w:tab w:val="clear" w:pos="1440"/>
          <w:tab w:val="left" w:pos="360"/>
          <w:tab w:val="left" w:pos="1800"/>
        </w:tabs>
        <w:ind w:left="216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sz w:val="22"/>
        </w:rPr>
        <w:t xml:space="preserve">An original certificate evidencing the </w:t>
      </w:r>
      <w:r w:rsidR="006D7D25">
        <w:rPr>
          <w:rFonts w:ascii="Trebuchet MS" w:hAnsi="Trebuchet MS"/>
          <w:sz w:val="22"/>
        </w:rPr>
        <w:t>bidder</w:t>
      </w:r>
      <w:r>
        <w:rPr>
          <w:rFonts w:ascii="Trebuchet MS" w:hAnsi="Trebuchet MS"/>
          <w:sz w:val="22"/>
        </w:rPr>
        <w:t>’s current industrial (worker</w:t>
      </w:r>
      <w:r w:rsidR="00CA7B24">
        <w:rPr>
          <w:rFonts w:ascii="Trebuchet MS" w:hAnsi="Trebuchet MS"/>
          <w:sz w:val="22"/>
        </w:rPr>
        <w:t>’</w:t>
      </w:r>
      <w:r>
        <w:rPr>
          <w:rFonts w:ascii="Trebuchet MS" w:hAnsi="Trebuchet MS"/>
          <w:sz w:val="22"/>
        </w:rPr>
        <w:t>s compensation) insurance carrier and coverage amount;</w:t>
      </w:r>
    </w:p>
    <w:p w:rsidR="00651C64" w:rsidRDefault="00651C64" w:rsidP="006521F9">
      <w:pPr>
        <w:pStyle w:val="BodyTextIndent"/>
        <w:tabs>
          <w:tab w:val="clear" w:pos="1440"/>
          <w:tab w:val="left" w:pos="360"/>
          <w:tab w:val="left" w:pos="180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num" w:pos="2520"/>
        </w:tabs>
        <w:ind w:left="2520" w:hanging="1080"/>
        <w:rPr>
          <w:rFonts w:ascii="Trebuchet MS" w:hAnsi="Trebuchet MS"/>
          <w:sz w:val="22"/>
        </w:rPr>
      </w:pPr>
      <w:r w:rsidRPr="00626BBF">
        <w:rPr>
          <w:rFonts w:ascii="Trebuchet MS" w:hAnsi="Trebuchet MS"/>
          <w:sz w:val="22"/>
        </w:rPr>
        <w:lastRenderedPageBreak/>
        <w:t xml:space="preserve">An original certificate evidencing General Liability coverage, naming the </w:t>
      </w:r>
      <w:r w:rsidR="00A4316C">
        <w:rPr>
          <w:rFonts w:ascii="Trebuchet MS" w:hAnsi="Trebuchet MS"/>
          <w:sz w:val="22"/>
        </w:rPr>
        <w:t>HA</w:t>
      </w:r>
      <w:r w:rsidRPr="00626BBF">
        <w:rPr>
          <w:rFonts w:ascii="Trebuchet MS" w:hAnsi="Trebuchet MS"/>
          <w:sz w:val="22"/>
        </w:rPr>
        <w:t xml:space="preserve"> as an additional insured, together with the appropriate endorsement to said policy reflecting the addition of the </w:t>
      </w:r>
      <w:r w:rsidR="00CA7B24">
        <w:rPr>
          <w:rFonts w:ascii="Trebuchet MS" w:hAnsi="Trebuchet MS"/>
          <w:sz w:val="22"/>
        </w:rPr>
        <w:t>HA</w:t>
      </w:r>
      <w:r w:rsidRPr="00626BBF">
        <w:rPr>
          <w:rFonts w:ascii="Trebuchet MS" w:hAnsi="Trebuchet MS"/>
          <w:sz w:val="22"/>
        </w:rPr>
        <w:t xml:space="preserve"> as an additional insured under said policy (minimum of $1,000,000 each occurrence, general aggregate minimum limit of $</w:t>
      </w:r>
      <w:r>
        <w:rPr>
          <w:rFonts w:ascii="Trebuchet MS" w:hAnsi="Trebuchet MS"/>
          <w:sz w:val="22"/>
        </w:rPr>
        <w:t>1</w:t>
      </w:r>
      <w:r w:rsidRPr="00626BBF">
        <w:rPr>
          <w:rFonts w:ascii="Trebuchet MS" w:hAnsi="Trebuchet MS"/>
          <w:sz w:val="22"/>
        </w:rPr>
        <w:t>,000,000, together with damage to premises and fire damage of $50,000 and medical expenses any one person of $5,000), with a deductible of not greater than $1,000;</w:t>
      </w:r>
    </w:p>
    <w:p w:rsidR="00651C64" w:rsidRDefault="00651C64" w:rsidP="006521F9">
      <w:pPr>
        <w:pStyle w:val="BodyTextIndent"/>
        <w:tabs>
          <w:tab w:val="clear" w:pos="1440"/>
          <w:tab w:val="left" w:pos="360"/>
          <w:tab w:val="left" w:pos="180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sz w:val="22"/>
        </w:rPr>
        <w:t xml:space="preserve">An original certificate showing the </w:t>
      </w:r>
      <w:r w:rsidR="006D7D25">
        <w:rPr>
          <w:rFonts w:ascii="Trebuchet MS" w:hAnsi="Trebuchet MS"/>
          <w:sz w:val="22"/>
        </w:rPr>
        <w:t>bidder</w:t>
      </w:r>
      <w:r>
        <w:rPr>
          <w:rFonts w:ascii="Trebuchet MS" w:hAnsi="Trebuchet MS"/>
          <w:sz w:val="22"/>
        </w:rPr>
        <w:t>'s professional liability and/or "errors and omissions" coverage (minimum of $1,000,000 each occurrence, general aggregate minimum limit of $</w:t>
      </w:r>
      <w:r w:rsidR="009E13B8">
        <w:rPr>
          <w:rFonts w:ascii="Trebuchet MS" w:hAnsi="Trebuchet MS"/>
          <w:sz w:val="22"/>
        </w:rPr>
        <w:t>1</w:t>
      </w:r>
      <w:r>
        <w:rPr>
          <w:rFonts w:ascii="Trebuchet MS" w:hAnsi="Trebuchet MS"/>
          <w:sz w:val="22"/>
        </w:rPr>
        <w:t>,000,000), with a deductible of not greater than $1,000;</w:t>
      </w:r>
    </w:p>
    <w:p w:rsidR="00651C64" w:rsidRDefault="00651C64" w:rsidP="006521F9">
      <w:pPr>
        <w:pStyle w:val="BodyTextIndent"/>
        <w:tabs>
          <w:tab w:val="clear" w:pos="1440"/>
          <w:tab w:val="left" w:pos="360"/>
          <w:tab w:val="left" w:pos="180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left" w:pos="360"/>
          <w:tab w:val="num" w:pos="2520"/>
        </w:tabs>
        <w:ind w:left="2520" w:hanging="1080"/>
        <w:rPr>
          <w:rFonts w:ascii="Trebuchet MS" w:hAnsi="Trebuchet MS"/>
          <w:sz w:val="22"/>
        </w:rPr>
      </w:pPr>
      <w:r>
        <w:rPr>
          <w:rFonts w:ascii="Trebuchet MS" w:hAnsi="Trebuchet MS"/>
          <w:sz w:val="22"/>
        </w:rPr>
        <w:t xml:space="preserve">An original certificate showing the </w:t>
      </w:r>
      <w:r w:rsidR="006D7D25">
        <w:rPr>
          <w:rFonts w:ascii="Trebuchet MS" w:hAnsi="Trebuchet MS"/>
          <w:sz w:val="22"/>
        </w:rPr>
        <w:t>bidder</w:t>
      </w:r>
      <w:r>
        <w:rPr>
          <w:rFonts w:ascii="Trebuchet MS" w:hAnsi="Trebuchet MS"/>
          <w:sz w:val="22"/>
        </w:rPr>
        <w:t>'s automobile insurance coverage in a combined single limit of $1,000,000.  For every vehicle utilized during the term of this program, when not owned by the entity, each vehicle must have evidence of automobile insurance coverage with limits of no less than $50,000/$100,000 and medical pay of $5,000.</w:t>
      </w:r>
    </w:p>
    <w:p w:rsidR="00651C64" w:rsidRDefault="00651C64" w:rsidP="006521F9">
      <w:pPr>
        <w:pStyle w:val="BodyTextIndent"/>
        <w:tabs>
          <w:tab w:val="clear" w:pos="1440"/>
          <w:tab w:val="left" w:pos="360"/>
          <w:tab w:val="left" w:pos="2340"/>
          <w:tab w:val="num" w:pos="2520"/>
        </w:tabs>
        <w:ind w:left="2520" w:hanging="1080"/>
        <w:rPr>
          <w:rFonts w:ascii="Trebuchet MS" w:hAnsi="Trebuchet MS"/>
          <w:sz w:val="22"/>
        </w:rPr>
      </w:pPr>
    </w:p>
    <w:p w:rsidR="00651C64" w:rsidRDefault="00651C64" w:rsidP="008B6EE9">
      <w:pPr>
        <w:pStyle w:val="BodyTextIndent"/>
        <w:numPr>
          <w:ilvl w:val="2"/>
          <w:numId w:val="9"/>
        </w:numPr>
        <w:tabs>
          <w:tab w:val="clear" w:pos="1440"/>
          <w:tab w:val="clear" w:pos="2160"/>
          <w:tab w:val="num" w:pos="2520"/>
        </w:tabs>
        <w:ind w:left="2520" w:hanging="1080"/>
        <w:rPr>
          <w:rFonts w:ascii="Trebuchet MS" w:hAnsi="Trebuchet MS"/>
          <w:sz w:val="22"/>
        </w:rPr>
      </w:pPr>
      <w:r>
        <w:rPr>
          <w:rFonts w:ascii="Trebuchet MS" w:hAnsi="Trebuchet MS"/>
          <w:sz w:val="22"/>
        </w:rPr>
        <w:t xml:space="preserve">If applicable, a copy of the </w:t>
      </w:r>
      <w:r w:rsidR="006D7D25">
        <w:rPr>
          <w:rFonts w:ascii="Trebuchet MS" w:hAnsi="Trebuchet MS"/>
          <w:sz w:val="22"/>
        </w:rPr>
        <w:t>bidder</w:t>
      </w:r>
      <w:r>
        <w:rPr>
          <w:rFonts w:ascii="Trebuchet MS" w:hAnsi="Trebuchet MS"/>
          <w:sz w:val="22"/>
        </w:rPr>
        <w:t xml:space="preserve">'s license issued by the State of </w:t>
      </w:r>
      <w:r w:rsidR="00446277">
        <w:rPr>
          <w:rFonts w:ascii="Trebuchet MS" w:hAnsi="Trebuchet MS"/>
          <w:sz w:val="22"/>
        </w:rPr>
        <w:t>Rhode Island</w:t>
      </w:r>
      <w:r>
        <w:rPr>
          <w:rFonts w:ascii="Trebuchet MS" w:hAnsi="Trebuchet MS"/>
          <w:sz w:val="22"/>
        </w:rPr>
        <w:t xml:space="preserve"> licensing authority allowing the </w:t>
      </w:r>
      <w:r w:rsidR="006D7D25">
        <w:rPr>
          <w:rFonts w:ascii="Trebuchet MS" w:hAnsi="Trebuchet MS"/>
          <w:sz w:val="22"/>
        </w:rPr>
        <w:t>bidder</w:t>
      </w:r>
      <w:r>
        <w:rPr>
          <w:rFonts w:ascii="Trebuchet MS" w:hAnsi="Trebuchet MS"/>
          <w:sz w:val="22"/>
        </w:rPr>
        <w:t xml:space="preserve"> to provide the services detailed herein.</w:t>
      </w:r>
    </w:p>
    <w:p w:rsidR="006521F9" w:rsidRDefault="006521F9" w:rsidP="006521F9">
      <w:pPr>
        <w:pStyle w:val="BodyTextIndent"/>
        <w:tabs>
          <w:tab w:val="clear" w:pos="1440"/>
        </w:tabs>
        <w:ind w:left="0"/>
        <w:rPr>
          <w:rFonts w:ascii="Trebuchet MS" w:hAnsi="Trebuchet MS"/>
          <w:sz w:val="22"/>
        </w:rPr>
      </w:pPr>
    </w:p>
    <w:p w:rsidR="00651C64" w:rsidRDefault="00651C64" w:rsidP="008B6EE9">
      <w:pPr>
        <w:pStyle w:val="BodyTextIndent"/>
        <w:numPr>
          <w:ilvl w:val="2"/>
          <w:numId w:val="9"/>
        </w:numPr>
        <w:tabs>
          <w:tab w:val="clear" w:pos="1440"/>
          <w:tab w:val="clear" w:pos="2160"/>
          <w:tab w:val="num" w:pos="2520"/>
        </w:tabs>
        <w:ind w:left="2520" w:hanging="1080"/>
        <w:rPr>
          <w:rFonts w:ascii="Trebuchet MS" w:hAnsi="Trebuchet MS"/>
          <w:sz w:val="22"/>
        </w:rPr>
      </w:pPr>
      <w:r>
        <w:rPr>
          <w:rFonts w:ascii="Trebuchet MS" w:hAnsi="Trebuchet MS"/>
          <w:sz w:val="22"/>
        </w:rPr>
        <w:t xml:space="preserve">The requested related information shall also be entered where provided for on the Profile of Firm Form (DO NOT ATTACH SUBMIT COPIES WITHIN THE </w:t>
      </w:r>
      <w:r w:rsidR="006D7D25">
        <w:rPr>
          <w:rFonts w:ascii="Trebuchet MS" w:hAnsi="Trebuchet MS"/>
          <w:sz w:val="22"/>
        </w:rPr>
        <w:t>BID</w:t>
      </w:r>
      <w:r>
        <w:rPr>
          <w:rFonts w:ascii="Trebuchet MS" w:hAnsi="Trebuchet MS"/>
          <w:sz w:val="22"/>
        </w:rPr>
        <w:t xml:space="preserve"> SUBMITTAL--we will garner the necessary certificates from the successful </w:t>
      </w:r>
      <w:r w:rsidR="006D7D25">
        <w:rPr>
          <w:rFonts w:ascii="Trebuchet MS" w:hAnsi="Trebuchet MS"/>
          <w:sz w:val="22"/>
        </w:rPr>
        <w:t>bidder</w:t>
      </w:r>
      <w:r>
        <w:rPr>
          <w:rFonts w:ascii="Trebuchet MS" w:hAnsi="Trebuchet MS"/>
          <w:sz w:val="22"/>
        </w:rPr>
        <w:t xml:space="preserve"> prior to contract execution).  </w:t>
      </w:r>
    </w:p>
    <w:p w:rsidR="00DB31C1" w:rsidRPr="00DB31C1" w:rsidRDefault="00DB31C1" w:rsidP="00DB31C1">
      <w:pPr>
        <w:pStyle w:val="BodyTextIndent"/>
        <w:tabs>
          <w:tab w:val="clear" w:pos="1440"/>
        </w:tabs>
        <w:rPr>
          <w:rFonts w:ascii="Trebuchet MS" w:hAnsi="Trebuchet MS"/>
          <w:sz w:val="22"/>
        </w:rPr>
      </w:pPr>
    </w:p>
    <w:p w:rsidR="00983BB4" w:rsidRDefault="00651C64" w:rsidP="008B6EE9">
      <w:pPr>
        <w:pStyle w:val="BodyTextIndent"/>
        <w:numPr>
          <w:ilvl w:val="1"/>
          <w:numId w:val="9"/>
        </w:numPr>
        <w:tabs>
          <w:tab w:val="clear" w:pos="1080"/>
          <w:tab w:val="left" w:pos="360"/>
          <w:tab w:val="num" w:pos="1440"/>
        </w:tabs>
        <w:ind w:left="1440" w:hanging="720"/>
        <w:rPr>
          <w:rFonts w:ascii="Trebuchet MS" w:hAnsi="Trebuchet MS"/>
          <w:sz w:val="22"/>
        </w:rPr>
      </w:pPr>
      <w:r>
        <w:rPr>
          <w:rFonts w:ascii="Trebuchet MS" w:hAnsi="Trebuchet MS"/>
          <w:b/>
          <w:sz w:val="22"/>
        </w:rPr>
        <w:t>Contract Service Standards:</w:t>
      </w:r>
      <w:r>
        <w:rPr>
          <w:rFonts w:ascii="Trebuchet MS" w:hAnsi="Trebuchet MS"/>
          <w:sz w:val="22"/>
        </w:rPr>
        <w:t xml:space="preserve"> All work performed pursuant to this </w:t>
      </w:r>
      <w:r w:rsidR="006D7D25">
        <w:rPr>
          <w:rFonts w:ascii="Trebuchet MS" w:hAnsi="Trebuchet MS"/>
          <w:sz w:val="22"/>
        </w:rPr>
        <w:t>IFB</w:t>
      </w:r>
      <w:r>
        <w:rPr>
          <w:rFonts w:ascii="Trebuchet MS" w:hAnsi="Trebuchet MS"/>
          <w:sz w:val="22"/>
        </w:rPr>
        <w:t xml:space="preserve"> must conform and comply with all applicable local, state and federal </w:t>
      </w:r>
      <w:r w:rsidR="00297A4A">
        <w:rPr>
          <w:rFonts w:ascii="Trebuchet MS" w:hAnsi="Trebuchet MS"/>
          <w:sz w:val="22"/>
        </w:rPr>
        <w:t xml:space="preserve">codes, statutes, </w:t>
      </w:r>
      <w:r>
        <w:rPr>
          <w:rFonts w:ascii="Trebuchet MS" w:hAnsi="Trebuchet MS"/>
          <w:sz w:val="22"/>
        </w:rPr>
        <w:t>laws</w:t>
      </w:r>
      <w:r w:rsidR="00297A4A">
        <w:rPr>
          <w:rFonts w:ascii="Trebuchet MS" w:hAnsi="Trebuchet MS"/>
          <w:sz w:val="22"/>
        </w:rPr>
        <w:t xml:space="preserve"> and regulations</w:t>
      </w:r>
      <w:r>
        <w:rPr>
          <w:rFonts w:ascii="Trebuchet MS" w:hAnsi="Trebuchet MS"/>
          <w:sz w:val="22"/>
        </w:rPr>
        <w:t>.</w:t>
      </w:r>
    </w:p>
    <w:p w:rsidR="00983BB4" w:rsidRDefault="00983BB4" w:rsidP="00983BB4">
      <w:pPr>
        <w:pStyle w:val="BodyTextIndent"/>
        <w:tabs>
          <w:tab w:val="left" w:pos="360"/>
        </w:tabs>
        <w:ind w:left="0"/>
        <w:rPr>
          <w:rFonts w:ascii="Trebuchet MS" w:hAnsi="Trebuchet MS"/>
          <w:sz w:val="22"/>
        </w:rPr>
      </w:pPr>
    </w:p>
    <w:p w:rsidR="009E13B8" w:rsidRDefault="009E13B8" w:rsidP="00983BB4">
      <w:pPr>
        <w:pStyle w:val="BodyTextIndent"/>
        <w:tabs>
          <w:tab w:val="left" w:pos="360"/>
        </w:tabs>
        <w:ind w:left="0"/>
        <w:rPr>
          <w:rFonts w:ascii="Trebuchet MS" w:hAnsi="Trebuchet MS"/>
          <w:sz w:val="22"/>
        </w:rPr>
      </w:pPr>
    </w:p>
    <w:p w:rsidR="00651C64" w:rsidRDefault="00651C64">
      <w:pPr>
        <w:rPr>
          <w:rFonts w:ascii="Trebuchet MS" w:hAnsi="Trebuchet MS"/>
          <w:b/>
          <w:sz w:val="20"/>
        </w:rPr>
      </w:pPr>
      <w:r>
        <w:rPr>
          <w:rFonts w:ascii="Trebuchet MS" w:hAnsi="Trebuchet MS"/>
          <w:b/>
          <w:sz w:val="32"/>
          <w:szCs w:val="32"/>
        </w:rPr>
        <w:t xml:space="preserve">                                         Index of Tables                        </w:t>
      </w:r>
      <w:r>
        <w:rPr>
          <w:rFonts w:ascii="Trebuchet MS" w:hAnsi="Trebuchet MS"/>
          <w:b/>
          <w:sz w:val="20"/>
        </w:rPr>
        <w:t xml:space="preserve">[Table No. </w:t>
      </w:r>
      <w:r w:rsidR="00BA2DCE">
        <w:rPr>
          <w:rFonts w:ascii="Trebuchet MS" w:hAnsi="Trebuchet MS"/>
          <w:b/>
          <w:sz w:val="20"/>
        </w:rPr>
        <w:t>6</w:t>
      </w:r>
      <w:r>
        <w:rPr>
          <w:rFonts w:ascii="Trebuchet MS" w:hAnsi="Trebuchet MS"/>
          <w:b/>
          <w:sz w:val="20"/>
        </w:rPr>
        <w:t>]</w:t>
      </w:r>
    </w:p>
    <w:tbl>
      <w:tblPr>
        <w:tblW w:w="9900" w:type="dxa"/>
        <w:tblInd w:w="108" w:type="dxa"/>
        <w:tblBorders>
          <w:top w:val="single" w:sz="12" w:space="0" w:color="008080"/>
          <w:left w:val="single" w:sz="6" w:space="0" w:color="008080"/>
          <w:bottom w:val="single" w:sz="12" w:space="0" w:color="008080"/>
          <w:right w:val="single" w:sz="6" w:space="0" w:color="008080"/>
          <w:insideH w:val="nil"/>
          <w:insideV w:val="nil"/>
        </w:tblBorders>
        <w:shd w:val="clear" w:color="auto" w:fill="C0C0C0"/>
        <w:tblLayout w:type="fixed"/>
        <w:tblLook w:val="00A0" w:firstRow="1" w:lastRow="0" w:firstColumn="1" w:lastColumn="0" w:noHBand="0" w:noVBand="0"/>
      </w:tblPr>
      <w:tblGrid>
        <w:gridCol w:w="990"/>
        <w:gridCol w:w="7830"/>
        <w:gridCol w:w="1080"/>
      </w:tblGrid>
      <w:tr w:rsidR="00651C64">
        <w:tc>
          <w:tcPr>
            <w:tcW w:w="990" w:type="dxa"/>
            <w:tcBorders>
              <w:top w:val="single" w:sz="12" w:space="0" w:color="008080"/>
              <w:left w:val="single" w:sz="12" w:space="0" w:color="008080"/>
              <w:bottom w:val="single" w:sz="6" w:space="0" w:color="000000"/>
              <w:right w:val="single" w:sz="12" w:space="0" w:color="008080"/>
            </w:tcBorders>
            <w:shd w:val="clear" w:color="auto" w:fill="C0C0C0"/>
          </w:tcPr>
          <w:p w:rsidR="00651C64" w:rsidRPr="004513AF" w:rsidRDefault="00651C64">
            <w:pPr>
              <w:pStyle w:val="Heading6"/>
              <w:jc w:val="center"/>
              <w:rPr>
                <w:rFonts w:ascii="Trebuchet MS" w:hAnsi="Trebuchet MS"/>
                <w:color w:val="000000"/>
                <w:sz w:val="26"/>
                <w:szCs w:val="26"/>
              </w:rPr>
            </w:pPr>
            <w:r>
              <w:rPr>
                <w:rFonts w:ascii="Trebuchet MS" w:hAnsi="Trebuchet MS"/>
                <w:color w:val="000000"/>
                <w:sz w:val="26"/>
                <w:szCs w:val="26"/>
              </w:rPr>
              <w:t>Table</w:t>
            </w:r>
          </w:p>
        </w:tc>
        <w:tc>
          <w:tcPr>
            <w:tcW w:w="7830" w:type="dxa"/>
            <w:tcBorders>
              <w:top w:val="single" w:sz="12" w:space="0" w:color="008080"/>
              <w:left w:val="single" w:sz="12" w:space="0" w:color="008080"/>
              <w:bottom w:val="single" w:sz="6" w:space="0" w:color="000000"/>
              <w:right w:val="single" w:sz="12" w:space="0" w:color="008080"/>
            </w:tcBorders>
            <w:shd w:val="clear" w:color="auto" w:fill="C0C0C0"/>
          </w:tcPr>
          <w:p w:rsidR="00651C64" w:rsidRPr="004513AF" w:rsidRDefault="00651C64">
            <w:pPr>
              <w:rPr>
                <w:rFonts w:ascii="Trebuchet MS" w:hAnsi="Trebuchet MS"/>
                <w:b/>
                <w:color w:val="000000"/>
                <w:sz w:val="26"/>
                <w:szCs w:val="26"/>
              </w:rPr>
            </w:pPr>
            <w:r w:rsidRPr="004513AF">
              <w:rPr>
                <w:rFonts w:ascii="Trebuchet MS" w:hAnsi="Trebuchet MS"/>
                <w:b/>
                <w:color w:val="000000"/>
                <w:sz w:val="26"/>
                <w:szCs w:val="26"/>
              </w:rPr>
              <w:t>Description</w:t>
            </w:r>
            <w:r w:rsidRPr="004513AF">
              <w:rPr>
                <w:rFonts w:ascii="Trebuchet MS" w:hAnsi="Trebuchet MS"/>
                <w:b/>
                <w:i/>
                <w:color w:val="000000"/>
                <w:sz w:val="26"/>
                <w:szCs w:val="26"/>
              </w:rPr>
              <w:t xml:space="preserve">                                                           </w:t>
            </w:r>
          </w:p>
        </w:tc>
        <w:tc>
          <w:tcPr>
            <w:tcW w:w="1080" w:type="dxa"/>
            <w:tcBorders>
              <w:top w:val="single" w:sz="12" w:space="0" w:color="008080"/>
              <w:left w:val="single" w:sz="12" w:space="0" w:color="008080"/>
              <w:bottom w:val="single" w:sz="6" w:space="0" w:color="000000"/>
              <w:right w:val="single" w:sz="12" w:space="0" w:color="008080"/>
            </w:tcBorders>
            <w:shd w:val="clear" w:color="auto" w:fill="C0C0C0"/>
          </w:tcPr>
          <w:p w:rsidR="00651C64" w:rsidRPr="004513AF" w:rsidRDefault="00651C64">
            <w:pPr>
              <w:pStyle w:val="Heading6"/>
              <w:jc w:val="center"/>
              <w:rPr>
                <w:rFonts w:ascii="Trebuchet MS" w:hAnsi="Trebuchet MS"/>
                <w:color w:val="000000"/>
                <w:sz w:val="26"/>
                <w:szCs w:val="26"/>
              </w:rPr>
            </w:pPr>
            <w:r w:rsidRPr="004513AF">
              <w:rPr>
                <w:rFonts w:ascii="Trebuchet MS" w:hAnsi="Trebuchet MS"/>
                <w:color w:val="000000"/>
                <w:sz w:val="26"/>
                <w:szCs w:val="26"/>
              </w:rPr>
              <w:t>Page</w:t>
            </w:r>
          </w:p>
        </w:tc>
      </w:tr>
      <w:tr w:rsidR="00651C64">
        <w:tc>
          <w:tcPr>
            <w:tcW w:w="990" w:type="dxa"/>
            <w:tcBorders>
              <w:top w:val="single" w:sz="6" w:space="0" w:color="000000"/>
              <w:left w:val="single" w:sz="12" w:space="0" w:color="008080"/>
              <w:bottom w:val="nil"/>
              <w:right w:val="single" w:sz="12" w:space="0" w:color="008080"/>
            </w:tcBorders>
            <w:shd w:val="clear" w:color="auto" w:fill="FFFFFF"/>
          </w:tcPr>
          <w:p w:rsidR="00651C64" w:rsidRPr="004513AF" w:rsidRDefault="00651C64">
            <w:pPr>
              <w:pStyle w:val="Heading6"/>
              <w:jc w:val="center"/>
              <w:rPr>
                <w:rFonts w:ascii="Trebuchet MS" w:hAnsi="Trebuchet MS"/>
                <w:color w:val="000000"/>
                <w:sz w:val="26"/>
                <w:szCs w:val="26"/>
              </w:rPr>
            </w:pPr>
            <w:r>
              <w:rPr>
                <w:rFonts w:ascii="Trebuchet MS" w:hAnsi="Trebuchet MS"/>
                <w:color w:val="000000"/>
                <w:sz w:val="26"/>
                <w:szCs w:val="26"/>
              </w:rPr>
              <w:t>1</w:t>
            </w:r>
          </w:p>
        </w:tc>
        <w:tc>
          <w:tcPr>
            <w:tcW w:w="7830" w:type="dxa"/>
            <w:tcBorders>
              <w:top w:val="single" w:sz="6" w:space="0" w:color="000000"/>
              <w:left w:val="single" w:sz="12" w:space="0" w:color="008080"/>
              <w:bottom w:val="nil"/>
              <w:right w:val="single" w:sz="12" w:space="0" w:color="008080"/>
            </w:tcBorders>
            <w:shd w:val="clear" w:color="auto" w:fill="FFFFFF"/>
          </w:tcPr>
          <w:p w:rsidR="00651C64" w:rsidRPr="004513AF" w:rsidRDefault="00651C64">
            <w:pPr>
              <w:rPr>
                <w:rFonts w:ascii="Trebuchet MS" w:hAnsi="Trebuchet MS"/>
                <w:b/>
                <w:color w:val="000000"/>
                <w:sz w:val="26"/>
                <w:szCs w:val="26"/>
              </w:rPr>
            </w:pPr>
            <w:r>
              <w:rPr>
                <w:rFonts w:ascii="Trebuchet MS" w:hAnsi="Trebuchet MS"/>
                <w:b/>
                <w:color w:val="000000"/>
                <w:sz w:val="26"/>
                <w:szCs w:val="26"/>
              </w:rPr>
              <w:t>Table of Contents</w:t>
            </w:r>
          </w:p>
        </w:tc>
        <w:tc>
          <w:tcPr>
            <w:tcW w:w="1080" w:type="dxa"/>
            <w:tcBorders>
              <w:top w:val="single" w:sz="6" w:space="0" w:color="000000"/>
              <w:left w:val="single" w:sz="12" w:space="0" w:color="008080"/>
              <w:bottom w:val="nil"/>
              <w:right w:val="single" w:sz="12" w:space="0" w:color="008080"/>
            </w:tcBorders>
            <w:shd w:val="clear" w:color="auto" w:fill="FFFFFF"/>
          </w:tcPr>
          <w:p w:rsidR="00651C64" w:rsidRPr="004513AF" w:rsidRDefault="00651C64">
            <w:pPr>
              <w:pStyle w:val="Heading6"/>
              <w:jc w:val="center"/>
              <w:rPr>
                <w:rFonts w:ascii="Trebuchet MS" w:hAnsi="Trebuchet MS"/>
                <w:color w:val="000000"/>
                <w:sz w:val="26"/>
                <w:szCs w:val="26"/>
              </w:rPr>
            </w:pPr>
            <w:r>
              <w:rPr>
                <w:rFonts w:ascii="Trebuchet MS" w:hAnsi="Trebuchet MS"/>
                <w:color w:val="000000"/>
                <w:sz w:val="26"/>
                <w:szCs w:val="26"/>
              </w:rPr>
              <w:t>1</w:t>
            </w:r>
          </w:p>
        </w:tc>
      </w:tr>
      <w:tr w:rsidR="00651C64">
        <w:tc>
          <w:tcPr>
            <w:tcW w:w="990" w:type="dxa"/>
            <w:tcBorders>
              <w:top w:val="nil"/>
              <w:left w:val="single" w:sz="12" w:space="0" w:color="008080"/>
              <w:bottom w:val="nil"/>
              <w:right w:val="single" w:sz="12" w:space="0" w:color="008080"/>
            </w:tcBorders>
            <w:shd w:val="clear" w:color="auto" w:fill="C0C0C0"/>
          </w:tcPr>
          <w:p w:rsidR="00651C64" w:rsidRPr="004513AF" w:rsidRDefault="00651C64">
            <w:pPr>
              <w:jc w:val="center"/>
              <w:rPr>
                <w:rFonts w:ascii="Trebuchet MS" w:hAnsi="Trebuchet MS"/>
                <w:b/>
                <w:sz w:val="26"/>
                <w:szCs w:val="26"/>
              </w:rPr>
            </w:pPr>
            <w:r>
              <w:rPr>
                <w:rFonts w:ascii="Trebuchet MS" w:hAnsi="Trebuchet MS"/>
                <w:b/>
                <w:sz w:val="26"/>
                <w:szCs w:val="26"/>
              </w:rPr>
              <w:t>2</w:t>
            </w:r>
            <w:r w:rsidRPr="004513AF">
              <w:rPr>
                <w:rFonts w:ascii="Trebuchet MS" w:hAnsi="Trebuchet MS"/>
                <w:b/>
                <w:sz w:val="26"/>
                <w:szCs w:val="26"/>
              </w:rPr>
              <w:t xml:space="preserve"> </w:t>
            </w:r>
          </w:p>
        </w:tc>
        <w:tc>
          <w:tcPr>
            <w:tcW w:w="7830" w:type="dxa"/>
            <w:tcBorders>
              <w:top w:val="nil"/>
              <w:left w:val="single" w:sz="12" w:space="0" w:color="008080"/>
              <w:bottom w:val="nil"/>
              <w:right w:val="single" w:sz="12" w:space="0" w:color="008080"/>
            </w:tcBorders>
            <w:shd w:val="clear" w:color="auto" w:fill="C0C0C0"/>
          </w:tcPr>
          <w:p w:rsidR="00651C64" w:rsidRPr="004513AF" w:rsidRDefault="006D7D25">
            <w:pPr>
              <w:jc w:val="both"/>
              <w:rPr>
                <w:rFonts w:ascii="Trebuchet MS" w:hAnsi="Trebuchet MS"/>
                <w:b/>
                <w:sz w:val="26"/>
                <w:szCs w:val="26"/>
              </w:rPr>
            </w:pPr>
            <w:r>
              <w:rPr>
                <w:rFonts w:ascii="Trebuchet MS" w:hAnsi="Trebuchet MS"/>
                <w:b/>
                <w:sz w:val="26"/>
                <w:szCs w:val="26"/>
              </w:rPr>
              <w:t>IFB</w:t>
            </w:r>
            <w:r w:rsidR="00651C64" w:rsidRPr="004513AF">
              <w:rPr>
                <w:rFonts w:ascii="Trebuchet MS" w:hAnsi="Trebuchet MS"/>
                <w:b/>
                <w:sz w:val="26"/>
                <w:szCs w:val="26"/>
              </w:rPr>
              <w:t xml:space="preserve"> Information at a Glance</w:t>
            </w:r>
          </w:p>
        </w:tc>
        <w:tc>
          <w:tcPr>
            <w:tcW w:w="1080" w:type="dxa"/>
            <w:tcBorders>
              <w:top w:val="nil"/>
              <w:left w:val="single" w:sz="12" w:space="0" w:color="008080"/>
              <w:bottom w:val="nil"/>
              <w:right w:val="single" w:sz="12" w:space="0" w:color="008080"/>
            </w:tcBorders>
            <w:shd w:val="clear" w:color="auto" w:fill="C0C0C0"/>
          </w:tcPr>
          <w:p w:rsidR="00651C64" w:rsidRPr="004513AF" w:rsidRDefault="00651C64">
            <w:pPr>
              <w:jc w:val="center"/>
              <w:rPr>
                <w:rFonts w:ascii="Trebuchet MS" w:hAnsi="Trebuchet MS"/>
                <w:b/>
                <w:sz w:val="26"/>
                <w:szCs w:val="26"/>
              </w:rPr>
            </w:pPr>
            <w:r w:rsidRPr="004513AF">
              <w:rPr>
                <w:rFonts w:ascii="Trebuchet MS" w:hAnsi="Trebuchet MS"/>
                <w:b/>
                <w:sz w:val="26"/>
                <w:szCs w:val="26"/>
              </w:rPr>
              <w:t>2</w:t>
            </w:r>
          </w:p>
        </w:tc>
      </w:tr>
      <w:tr w:rsidR="00CA7B24">
        <w:tc>
          <w:tcPr>
            <w:tcW w:w="990" w:type="dxa"/>
            <w:tcBorders>
              <w:left w:val="single" w:sz="12" w:space="0" w:color="008080"/>
              <w:right w:val="single" w:sz="12" w:space="0" w:color="008080"/>
            </w:tcBorders>
            <w:shd w:val="clear" w:color="auto" w:fill="FFFFFF"/>
          </w:tcPr>
          <w:p w:rsidR="00CA7B24" w:rsidRPr="004513AF" w:rsidRDefault="002F5768" w:rsidP="00164A0E">
            <w:pPr>
              <w:jc w:val="center"/>
              <w:rPr>
                <w:rFonts w:ascii="Trebuchet MS" w:hAnsi="Trebuchet MS"/>
                <w:b/>
                <w:sz w:val="26"/>
                <w:szCs w:val="26"/>
              </w:rPr>
            </w:pPr>
            <w:r>
              <w:rPr>
                <w:rFonts w:ascii="Trebuchet MS" w:hAnsi="Trebuchet MS"/>
                <w:b/>
                <w:sz w:val="26"/>
                <w:szCs w:val="26"/>
              </w:rPr>
              <w:t>3</w:t>
            </w:r>
          </w:p>
        </w:tc>
        <w:tc>
          <w:tcPr>
            <w:tcW w:w="7830" w:type="dxa"/>
            <w:tcBorders>
              <w:left w:val="single" w:sz="12" w:space="0" w:color="008080"/>
              <w:right w:val="single" w:sz="12" w:space="0" w:color="008080"/>
            </w:tcBorders>
            <w:shd w:val="clear" w:color="auto" w:fill="FFFFFF"/>
          </w:tcPr>
          <w:p w:rsidR="00CA7B24" w:rsidRPr="004513AF" w:rsidRDefault="00CA7B24">
            <w:pPr>
              <w:jc w:val="both"/>
              <w:rPr>
                <w:rFonts w:ascii="Trebuchet MS" w:hAnsi="Trebuchet MS"/>
                <w:b/>
                <w:sz w:val="26"/>
                <w:szCs w:val="26"/>
              </w:rPr>
            </w:pPr>
            <w:r w:rsidRPr="004513AF">
              <w:rPr>
                <w:rFonts w:ascii="Trebuchet MS" w:hAnsi="Trebuchet MS"/>
                <w:b/>
                <w:sz w:val="26"/>
                <w:szCs w:val="26"/>
              </w:rPr>
              <w:t xml:space="preserve">Tabbed </w:t>
            </w:r>
            <w:r w:rsidR="006D7D25">
              <w:rPr>
                <w:rFonts w:ascii="Trebuchet MS" w:hAnsi="Trebuchet MS"/>
                <w:b/>
                <w:sz w:val="26"/>
                <w:szCs w:val="26"/>
              </w:rPr>
              <w:t>Bid</w:t>
            </w:r>
            <w:r w:rsidRPr="004513AF">
              <w:rPr>
                <w:rFonts w:ascii="Trebuchet MS" w:hAnsi="Trebuchet MS"/>
                <w:b/>
                <w:sz w:val="26"/>
                <w:szCs w:val="26"/>
              </w:rPr>
              <w:t xml:space="preserve"> Submittal</w:t>
            </w:r>
          </w:p>
        </w:tc>
        <w:tc>
          <w:tcPr>
            <w:tcW w:w="1080" w:type="dxa"/>
            <w:tcBorders>
              <w:left w:val="single" w:sz="12" w:space="0" w:color="008080"/>
              <w:right w:val="single" w:sz="12" w:space="0" w:color="008080"/>
            </w:tcBorders>
            <w:shd w:val="clear" w:color="auto" w:fill="FFFFFF"/>
          </w:tcPr>
          <w:p w:rsidR="00CA7B24" w:rsidRPr="004513AF" w:rsidRDefault="00BA2DCE">
            <w:pPr>
              <w:jc w:val="center"/>
              <w:rPr>
                <w:rFonts w:ascii="Trebuchet MS" w:hAnsi="Trebuchet MS"/>
                <w:b/>
                <w:sz w:val="26"/>
                <w:szCs w:val="26"/>
              </w:rPr>
            </w:pPr>
            <w:r>
              <w:rPr>
                <w:rFonts w:ascii="Trebuchet MS" w:hAnsi="Trebuchet MS"/>
                <w:b/>
                <w:sz w:val="26"/>
                <w:szCs w:val="26"/>
              </w:rPr>
              <w:t>8</w:t>
            </w:r>
          </w:p>
        </w:tc>
      </w:tr>
      <w:tr w:rsidR="002F5768">
        <w:tc>
          <w:tcPr>
            <w:tcW w:w="990" w:type="dxa"/>
            <w:tcBorders>
              <w:left w:val="single" w:sz="12" w:space="0" w:color="008080"/>
              <w:right w:val="single" w:sz="12" w:space="0" w:color="008080"/>
            </w:tcBorders>
            <w:shd w:val="clear" w:color="auto" w:fill="C0C0C0"/>
          </w:tcPr>
          <w:p w:rsidR="002F5768" w:rsidRPr="004513AF" w:rsidRDefault="002F5768" w:rsidP="009A29A3">
            <w:pPr>
              <w:jc w:val="center"/>
              <w:rPr>
                <w:rFonts w:ascii="Trebuchet MS" w:hAnsi="Trebuchet MS"/>
                <w:b/>
                <w:sz w:val="26"/>
                <w:szCs w:val="26"/>
              </w:rPr>
            </w:pPr>
            <w:r>
              <w:rPr>
                <w:rFonts w:ascii="Trebuchet MS" w:hAnsi="Trebuchet MS"/>
                <w:b/>
                <w:sz w:val="26"/>
                <w:szCs w:val="26"/>
              </w:rPr>
              <w:t>4</w:t>
            </w:r>
          </w:p>
        </w:tc>
        <w:tc>
          <w:tcPr>
            <w:tcW w:w="7830" w:type="dxa"/>
            <w:tcBorders>
              <w:left w:val="single" w:sz="12" w:space="0" w:color="008080"/>
              <w:right w:val="single" w:sz="12" w:space="0" w:color="008080"/>
            </w:tcBorders>
            <w:shd w:val="clear" w:color="auto" w:fill="C0C0C0"/>
          </w:tcPr>
          <w:p w:rsidR="002F5768" w:rsidRPr="004513AF" w:rsidRDefault="002F5768">
            <w:pPr>
              <w:jc w:val="both"/>
              <w:rPr>
                <w:rFonts w:ascii="Trebuchet MS" w:hAnsi="Trebuchet MS"/>
                <w:b/>
                <w:sz w:val="26"/>
                <w:szCs w:val="26"/>
              </w:rPr>
            </w:pPr>
            <w:r>
              <w:rPr>
                <w:rFonts w:ascii="Trebuchet MS" w:hAnsi="Trebuchet MS"/>
                <w:b/>
                <w:sz w:val="26"/>
                <w:szCs w:val="26"/>
              </w:rPr>
              <w:t>Entry of Proposed Fees</w:t>
            </w:r>
          </w:p>
        </w:tc>
        <w:tc>
          <w:tcPr>
            <w:tcW w:w="1080" w:type="dxa"/>
            <w:tcBorders>
              <w:left w:val="single" w:sz="12" w:space="0" w:color="008080"/>
              <w:right w:val="single" w:sz="12" w:space="0" w:color="008080"/>
            </w:tcBorders>
            <w:shd w:val="clear" w:color="auto" w:fill="C0C0C0"/>
          </w:tcPr>
          <w:p w:rsidR="002F5768" w:rsidRPr="004513AF" w:rsidRDefault="00BA2DCE" w:rsidP="00BA2DCE">
            <w:pPr>
              <w:rPr>
                <w:rFonts w:ascii="Trebuchet MS" w:hAnsi="Trebuchet MS"/>
                <w:b/>
                <w:sz w:val="26"/>
                <w:szCs w:val="26"/>
              </w:rPr>
            </w:pPr>
            <w:r>
              <w:rPr>
                <w:rFonts w:ascii="Trebuchet MS" w:hAnsi="Trebuchet MS"/>
                <w:b/>
                <w:sz w:val="26"/>
                <w:szCs w:val="26"/>
              </w:rPr>
              <w:t xml:space="preserve">   10</w:t>
            </w:r>
          </w:p>
        </w:tc>
      </w:tr>
      <w:tr w:rsidR="002F5768">
        <w:tc>
          <w:tcPr>
            <w:tcW w:w="990" w:type="dxa"/>
            <w:tcBorders>
              <w:left w:val="single" w:sz="12" w:space="0" w:color="008080"/>
              <w:right w:val="single" w:sz="12" w:space="0" w:color="008080"/>
            </w:tcBorders>
            <w:shd w:val="clear" w:color="auto" w:fill="FFFFFF"/>
          </w:tcPr>
          <w:p w:rsidR="002F5768" w:rsidRDefault="00BA2DCE" w:rsidP="009A29A3">
            <w:pPr>
              <w:jc w:val="center"/>
              <w:rPr>
                <w:rFonts w:ascii="Trebuchet MS" w:hAnsi="Trebuchet MS"/>
                <w:b/>
                <w:sz w:val="26"/>
                <w:szCs w:val="26"/>
              </w:rPr>
            </w:pPr>
            <w:r>
              <w:rPr>
                <w:rFonts w:ascii="Trebuchet MS" w:hAnsi="Trebuchet MS"/>
                <w:b/>
                <w:sz w:val="26"/>
                <w:szCs w:val="26"/>
              </w:rPr>
              <w:t>5</w:t>
            </w:r>
          </w:p>
        </w:tc>
        <w:tc>
          <w:tcPr>
            <w:tcW w:w="7830" w:type="dxa"/>
            <w:tcBorders>
              <w:left w:val="single" w:sz="12" w:space="0" w:color="008080"/>
              <w:right w:val="single" w:sz="12" w:space="0" w:color="008080"/>
            </w:tcBorders>
            <w:shd w:val="clear" w:color="auto" w:fill="FFFFFF"/>
          </w:tcPr>
          <w:p w:rsidR="002F5768" w:rsidRPr="004513AF" w:rsidRDefault="00BA2DCE">
            <w:pPr>
              <w:jc w:val="both"/>
              <w:rPr>
                <w:rFonts w:ascii="Trebuchet MS" w:hAnsi="Trebuchet MS"/>
                <w:b/>
                <w:sz w:val="26"/>
                <w:szCs w:val="26"/>
              </w:rPr>
            </w:pPr>
            <w:r>
              <w:rPr>
                <w:rFonts w:ascii="Trebuchet MS" w:hAnsi="Trebuchet MS"/>
                <w:b/>
                <w:sz w:val="26"/>
                <w:szCs w:val="26"/>
              </w:rPr>
              <w:t>Recap of Attachments</w:t>
            </w:r>
          </w:p>
        </w:tc>
        <w:tc>
          <w:tcPr>
            <w:tcW w:w="1080" w:type="dxa"/>
            <w:tcBorders>
              <w:left w:val="single" w:sz="12" w:space="0" w:color="008080"/>
              <w:right w:val="single" w:sz="12" w:space="0" w:color="008080"/>
            </w:tcBorders>
            <w:shd w:val="clear" w:color="auto" w:fill="FFFFFF"/>
          </w:tcPr>
          <w:p w:rsidR="002F5768" w:rsidRPr="004513AF" w:rsidRDefault="00BA2DCE">
            <w:pPr>
              <w:jc w:val="center"/>
              <w:rPr>
                <w:rFonts w:ascii="Trebuchet MS" w:hAnsi="Trebuchet MS"/>
                <w:b/>
                <w:sz w:val="26"/>
                <w:szCs w:val="26"/>
              </w:rPr>
            </w:pPr>
            <w:r>
              <w:rPr>
                <w:rFonts w:ascii="Trebuchet MS" w:hAnsi="Trebuchet MS"/>
                <w:b/>
                <w:sz w:val="26"/>
                <w:szCs w:val="26"/>
              </w:rPr>
              <w:t>13</w:t>
            </w:r>
          </w:p>
        </w:tc>
      </w:tr>
      <w:tr w:rsidR="002F5768">
        <w:tc>
          <w:tcPr>
            <w:tcW w:w="990" w:type="dxa"/>
            <w:tcBorders>
              <w:left w:val="single" w:sz="12" w:space="0" w:color="008080"/>
              <w:right w:val="single" w:sz="12" w:space="0" w:color="008080"/>
            </w:tcBorders>
            <w:shd w:val="clear" w:color="auto" w:fill="C0C0C0"/>
          </w:tcPr>
          <w:p w:rsidR="002F5768" w:rsidRPr="004513AF" w:rsidRDefault="00F21E37" w:rsidP="009A29A3">
            <w:pPr>
              <w:jc w:val="center"/>
              <w:rPr>
                <w:rFonts w:ascii="Trebuchet MS" w:hAnsi="Trebuchet MS"/>
                <w:b/>
                <w:sz w:val="26"/>
                <w:szCs w:val="26"/>
              </w:rPr>
            </w:pPr>
            <w:r>
              <w:rPr>
                <w:rFonts w:ascii="Trebuchet MS" w:hAnsi="Trebuchet MS"/>
                <w:b/>
                <w:sz w:val="26"/>
                <w:szCs w:val="26"/>
              </w:rPr>
              <w:t>6</w:t>
            </w:r>
          </w:p>
        </w:tc>
        <w:tc>
          <w:tcPr>
            <w:tcW w:w="7830" w:type="dxa"/>
            <w:tcBorders>
              <w:left w:val="single" w:sz="12" w:space="0" w:color="008080"/>
              <w:right w:val="single" w:sz="12" w:space="0" w:color="008080"/>
            </w:tcBorders>
            <w:shd w:val="clear" w:color="auto" w:fill="C0C0C0"/>
          </w:tcPr>
          <w:p w:rsidR="002F5768" w:rsidRPr="004513AF" w:rsidRDefault="00BA2DCE">
            <w:pPr>
              <w:jc w:val="both"/>
              <w:rPr>
                <w:rFonts w:ascii="Trebuchet MS" w:hAnsi="Trebuchet MS"/>
                <w:b/>
                <w:sz w:val="26"/>
                <w:szCs w:val="26"/>
              </w:rPr>
            </w:pPr>
            <w:r>
              <w:rPr>
                <w:rFonts w:ascii="Trebuchet MS" w:hAnsi="Trebuchet MS"/>
                <w:b/>
                <w:sz w:val="26"/>
                <w:szCs w:val="26"/>
              </w:rPr>
              <w:t>Index of Tables</w:t>
            </w:r>
          </w:p>
        </w:tc>
        <w:tc>
          <w:tcPr>
            <w:tcW w:w="1080" w:type="dxa"/>
            <w:tcBorders>
              <w:left w:val="single" w:sz="12" w:space="0" w:color="008080"/>
              <w:right w:val="single" w:sz="12" w:space="0" w:color="008080"/>
            </w:tcBorders>
            <w:shd w:val="clear" w:color="auto" w:fill="C0C0C0"/>
          </w:tcPr>
          <w:p w:rsidR="002F5768" w:rsidRPr="004513AF" w:rsidRDefault="00BA2DCE">
            <w:pPr>
              <w:jc w:val="center"/>
              <w:rPr>
                <w:rFonts w:ascii="Trebuchet MS" w:hAnsi="Trebuchet MS"/>
                <w:b/>
                <w:sz w:val="26"/>
                <w:szCs w:val="26"/>
              </w:rPr>
            </w:pPr>
            <w:r>
              <w:rPr>
                <w:rFonts w:ascii="Trebuchet MS" w:hAnsi="Trebuchet MS"/>
                <w:b/>
                <w:sz w:val="26"/>
                <w:szCs w:val="26"/>
              </w:rPr>
              <w:t>17</w:t>
            </w:r>
          </w:p>
        </w:tc>
      </w:tr>
      <w:tr w:rsidR="002F5768">
        <w:tc>
          <w:tcPr>
            <w:tcW w:w="990" w:type="dxa"/>
            <w:tcBorders>
              <w:left w:val="single" w:sz="12" w:space="0" w:color="008080"/>
              <w:bottom w:val="single" w:sz="12" w:space="0" w:color="008080"/>
              <w:right w:val="single" w:sz="12" w:space="0" w:color="008080"/>
            </w:tcBorders>
            <w:shd w:val="clear" w:color="auto" w:fill="FFFFFF"/>
          </w:tcPr>
          <w:p w:rsidR="002F5768" w:rsidRPr="004513AF" w:rsidRDefault="002F5768" w:rsidP="009A29A3">
            <w:pPr>
              <w:jc w:val="center"/>
              <w:rPr>
                <w:rFonts w:ascii="Trebuchet MS" w:hAnsi="Trebuchet MS"/>
                <w:b/>
                <w:sz w:val="26"/>
                <w:szCs w:val="26"/>
              </w:rPr>
            </w:pPr>
          </w:p>
        </w:tc>
        <w:tc>
          <w:tcPr>
            <w:tcW w:w="7830" w:type="dxa"/>
            <w:tcBorders>
              <w:left w:val="single" w:sz="12" w:space="0" w:color="008080"/>
              <w:bottom w:val="single" w:sz="12" w:space="0" w:color="008080"/>
              <w:right w:val="single" w:sz="12" w:space="0" w:color="008080"/>
            </w:tcBorders>
            <w:shd w:val="clear" w:color="auto" w:fill="FFFFFF"/>
          </w:tcPr>
          <w:p w:rsidR="002F5768" w:rsidRDefault="002F5768">
            <w:pPr>
              <w:ind w:hanging="18"/>
              <w:jc w:val="both"/>
              <w:rPr>
                <w:rFonts w:ascii="Trebuchet MS" w:hAnsi="Trebuchet MS"/>
                <w:b/>
                <w:sz w:val="26"/>
                <w:szCs w:val="26"/>
              </w:rPr>
            </w:pPr>
          </w:p>
        </w:tc>
        <w:tc>
          <w:tcPr>
            <w:tcW w:w="1080" w:type="dxa"/>
            <w:tcBorders>
              <w:left w:val="single" w:sz="12" w:space="0" w:color="008080"/>
              <w:bottom w:val="single" w:sz="12" w:space="0" w:color="008080"/>
              <w:right w:val="single" w:sz="12" w:space="0" w:color="008080"/>
            </w:tcBorders>
            <w:shd w:val="clear" w:color="auto" w:fill="FFFFFF"/>
          </w:tcPr>
          <w:p w:rsidR="002F5768" w:rsidRDefault="002F5768">
            <w:pPr>
              <w:jc w:val="center"/>
              <w:rPr>
                <w:rFonts w:ascii="Trebuchet MS" w:hAnsi="Trebuchet MS"/>
                <w:b/>
                <w:sz w:val="26"/>
                <w:szCs w:val="26"/>
              </w:rPr>
            </w:pPr>
          </w:p>
        </w:tc>
      </w:tr>
    </w:tbl>
    <w:p w:rsidR="00651C64" w:rsidRDefault="00651C64">
      <w:pPr>
        <w:jc w:val="both"/>
        <w:rPr>
          <w:rFonts w:ascii="Trebuchet MS" w:hAnsi="Trebuchet MS"/>
        </w:rPr>
      </w:pPr>
    </w:p>
    <w:p w:rsidR="00651C64" w:rsidRDefault="00651C64">
      <w:pPr>
        <w:rPr>
          <w:rFonts w:ascii="Trebuchet MS" w:hAnsi="Trebuchet MS"/>
          <w:sz w:val="22"/>
          <w:szCs w:val="22"/>
        </w:rPr>
      </w:pPr>
    </w:p>
    <w:sectPr w:rsidR="00651C64">
      <w:headerReference w:type="default" r:id="rId9"/>
      <w:footerReference w:type="default" r:id="rId10"/>
      <w:endnotePr>
        <w:numFmt w:val="decimal"/>
      </w:endnotePr>
      <w:pgSz w:w="12240" w:h="15840" w:code="1"/>
      <w:pgMar w:top="1296" w:right="1152" w:bottom="129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ADE" w:rsidRDefault="008F3ADE">
      <w:r>
        <w:separator/>
      </w:r>
    </w:p>
  </w:endnote>
  <w:endnote w:type="continuationSeparator" w:id="0">
    <w:p w:rsidR="008F3ADE" w:rsidRDefault="008F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utura Md BT">
    <w:altName w:val="Lucida Sans Unicode"/>
    <w:charset w:val="00"/>
    <w:family w:val="swiss"/>
    <w:pitch w:val="variable"/>
    <w:sig w:usb0="00000007" w:usb1="00000000" w:usb2="00000000" w:usb3="00000000" w:csb0="00000011" w:csb1="00000000"/>
  </w:font>
  <w:font w:name="Californian FB">
    <w:panose1 w:val="0207040306080B03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535" w:rsidRDefault="00294535">
    <w:pPr>
      <w:pStyle w:val="Footer"/>
      <w:pBdr>
        <w:bottom w:val="single" w:sz="12" w:space="1" w:color="auto"/>
      </w:pBdr>
      <w:jc w:val="center"/>
      <w:rPr>
        <w:rFonts w:ascii="Trebuchet MS" w:hAnsi="Trebuchet MS"/>
        <w:b/>
        <w:sz w:val="20"/>
      </w:rPr>
    </w:pPr>
  </w:p>
  <w:p w:rsidR="00294535" w:rsidRDefault="00294535">
    <w:pPr>
      <w:pStyle w:val="Footer"/>
      <w:pBdr>
        <w:bottom w:val="single" w:sz="12" w:space="1" w:color="auto"/>
      </w:pBdr>
      <w:jc w:val="center"/>
      <w:rPr>
        <w:rFonts w:ascii="Trebuchet MS" w:hAnsi="Trebuchet MS"/>
        <w:b/>
        <w:sz w:val="20"/>
      </w:rPr>
    </w:pPr>
  </w:p>
  <w:p w:rsidR="00294535" w:rsidRPr="008B532C" w:rsidRDefault="00294535">
    <w:pPr>
      <w:pStyle w:val="Footer"/>
      <w:pBdr>
        <w:bottom w:val="single" w:sz="12" w:space="1" w:color="auto"/>
      </w:pBdr>
      <w:jc w:val="center"/>
      <w:rPr>
        <w:rFonts w:ascii="Trebuchet MS" w:hAnsi="Trebuchet MS"/>
        <w:b/>
        <w:sz w:val="20"/>
      </w:rPr>
    </w:pPr>
    <w:r w:rsidRPr="008B532C">
      <w:rPr>
        <w:rFonts w:ascii="Trebuchet MS" w:hAnsi="Trebuchet MS"/>
        <w:b/>
        <w:sz w:val="20"/>
      </w:rPr>
      <w:t xml:space="preserve">HOUSING AUTHORITY OF THE </w:t>
    </w:r>
    <w:r>
      <w:rPr>
        <w:rFonts w:ascii="Trebuchet MS" w:hAnsi="Trebuchet MS"/>
        <w:b/>
        <w:sz w:val="20"/>
      </w:rPr>
      <w:t>CITY OF WOONSOCKET</w:t>
    </w:r>
    <w:r w:rsidRPr="008B532C">
      <w:rPr>
        <w:rFonts w:ascii="Trebuchet MS" w:hAnsi="Trebuchet MS"/>
        <w:b/>
        <w:sz w:val="20"/>
      </w:rPr>
      <w:t xml:space="preserve"> (</w:t>
    </w:r>
    <w:r>
      <w:rPr>
        <w:rFonts w:ascii="Trebuchet MS" w:hAnsi="Trebuchet MS"/>
        <w:b/>
        <w:sz w:val="20"/>
      </w:rPr>
      <w:t>HA</w:t>
    </w:r>
    <w:r w:rsidRPr="008B532C">
      <w:rPr>
        <w:rFonts w:ascii="Trebuchet MS" w:hAnsi="Trebuchet MS"/>
        <w:b/>
        <w:sz w:val="20"/>
      </w:rPr>
      <w:t>)</w:t>
    </w:r>
  </w:p>
  <w:p w:rsidR="00294535" w:rsidRDefault="00294535">
    <w:pPr>
      <w:pStyle w:val="Footer"/>
      <w:jc w:val="center"/>
      <w:rPr>
        <w:rStyle w:val="PageNumber"/>
        <w:rFonts w:ascii="Trebuchet MS" w:hAnsi="Trebuchet MS"/>
        <w:b/>
        <w:sz w:val="20"/>
      </w:rPr>
    </w:pPr>
    <w:r w:rsidRPr="008B532C">
      <w:rPr>
        <w:rFonts w:ascii="Trebuchet MS" w:hAnsi="Trebuchet MS"/>
        <w:b/>
        <w:sz w:val="20"/>
      </w:rPr>
      <w:t xml:space="preserve">Page </w:t>
    </w:r>
    <w:r w:rsidRPr="008B532C">
      <w:rPr>
        <w:rStyle w:val="PageNumber"/>
        <w:rFonts w:ascii="Trebuchet MS" w:hAnsi="Trebuchet MS"/>
        <w:b/>
        <w:sz w:val="20"/>
      </w:rPr>
      <w:fldChar w:fldCharType="begin"/>
    </w:r>
    <w:r w:rsidRPr="008B532C">
      <w:rPr>
        <w:rStyle w:val="PageNumber"/>
        <w:rFonts w:ascii="Trebuchet MS" w:hAnsi="Trebuchet MS"/>
        <w:b/>
        <w:sz w:val="20"/>
      </w:rPr>
      <w:instrText xml:space="preserve"> PAGE </w:instrText>
    </w:r>
    <w:r w:rsidRPr="008B532C">
      <w:rPr>
        <w:rStyle w:val="PageNumber"/>
        <w:rFonts w:ascii="Trebuchet MS" w:hAnsi="Trebuchet MS"/>
        <w:b/>
        <w:sz w:val="20"/>
      </w:rPr>
      <w:fldChar w:fldCharType="separate"/>
    </w:r>
    <w:r w:rsidR="008247BA">
      <w:rPr>
        <w:rStyle w:val="PageNumber"/>
        <w:rFonts w:ascii="Trebuchet MS" w:hAnsi="Trebuchet MS"/>
        <w:b/>
        <w:noProof/>
        <w:sz w:val="20"/>
      </w:rPr>
      <w:t>13</w:t>
    </w:r>
    <w:r w:rsidRPr="008B532C">
      <w:rPr>
        <w:rStyle w:val="PageNumber"/>
        <w:rFonts w:ascii="Trebuchet MS" w:hAnsi="Trebuchet MS"/>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ADE" w:rsidRDefault="008F3ADE">
      <w:r>
        <w:separator/>
      </w:r>
    </w:p>
  </w:footnote>
  <w:footnote w:type="continuationSeparator" w:id="0">
    <w:p w:rsidR="008F3ADE" w:rsidRDefault="008F3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535" w:rsidRPr="00217909" w:rsidRDefault="00294535" w:rsidP="00217909">
    <w:pPr>
      <w:pStyle w:val="Header"/>
      <w:pBdr>
        <w:bottom w:val="single" w:sz="12" w:space="1" w:color="auto"/>
      </w:pBdr>
      <w:jc w:val="center"/>
      <w:rPr>
        <w:rFonts w:ascii="Trebuchet MS" w:hAnsi="Trebuchet MS"/>
        <w:b/>
        <w:sz w:val="22"/>
        <w:szCs w:val="22"/>
      </w:rPr>
    </w:pPr>
    <w:r>
      <w:rPr>
        <w:rFonts w:ascii="Trebuchet MS" w:hAnsi="Trebuchet MS"/>
        <w:b/>
        <w:sz w:val="22"/>
        <w:szCs w:val="22"/>
      </w:rPr>
      <w:t>INVITATION FOR BID</w:t>
    </w:r>
    <w:r w:rsidRPr="009F399A">
      <w:rPr>
        <w:rFonts w:ascii="Trebuchet MS" w:hAnsi="Trebuchet MS"/>
        <w:b/>
        <w:sz w:val="22"/>
        <w:szCs w:val="22"/>
      </w:rPr>
      <w:t>S (</w:t>
    </w:r>
    <w:r>
      <w:rPr>
        <w:rFonts w:ascii="Trebuchet MS" w:hAnsi="Trebuchet MS"/>
        <w:b/>
        <w:sz w:val="22"/>
        <w:szCs w:val="22"/>
      </w:rPr>
      <w:t>IFB</w:t>
    </w:r>
    <w:r w:rsidRPr="009F399A">
      <w:rPr>
        <w:rFonts w:ascii="Trebuchet MS" w:hAnsi="Trebuchet MS"/>
        <w:b/>
        <w:sz w:val="22"/>
        <w:szCs w:val="22"/>
      </w:rPr>
      <w:t xml:space="preserve">) NO. </w:t>
    </w:r>
    <w:r>
      <w:rPr>
        <w:rFonts w:ascii="Trebuchet MS" w:hAnsi="Trebuchet MS"/>
        <w:b/>
        <w:sz w:val="22"/>
        <w:szCs w:val="22"/>
      </w:rPr>
      <w:t>IFB51619</w:t>
    </w:r>
    <w:r w:rsidRPr="00EE4ED5">
      <w:rPr>
        <w:rFonts w:ascii="Trebuchet MS" w:hAnsi="Trebuchet MS"/>
        <w:b/>
        <w:sz w:val="22"/>
        <w:szCs w:val="22"/>
      </w:rPr>
      <w:t>,</w:t>
    </w:r>
    <w:r>
      <w:rPr>
        <w:rFonts w:ascii="Trebuchet MS" w:hAnsi="Trebuchet MS"/>
        <w:b/>
        <w:sz w:val="22"/>
        <w:szCs w:val="22"/>
      </w:rPr>
      <w:t xml:space="preserve"> Refuse &amp; Recycling Collection Services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5ECD"/>
    <w:multiLevelType w:val="multilevel"/>
    <w:tmpl w:val="EF2C05BC"/>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3"/>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
    <w:nsid w:val="04107F85"/>
    <w:multiLevelType w:val="singleLevel"/>
    <w:tmpl w:val="5D6A2C66"/>
    <w:lvl w:ilvl="0">
      <w:start w:val="1"/>
      <w:numFmt w:val="upperLetter"/>
      <w:pStyle w:val="Heading5"/>
      <w:lvlText w:val="%1."/>
      <w:lvlJc w:val="left"/>
      <w:pPr>
        <w:tabs>
          <w:tab w:val="num" w:pos="1440"/>
        </w:tabs>
        <w:ind w:left="1440" w:hanging="720"/>
      </w:pPr>
      <w:rPr>
        <w:rFonts w:hint="default"/>
        <w:b w:val="0"/>
      </w:rPr>
    </w:lvl>
  </w:abstractNum>
  <w:abstractNum w:abstractNumId="2">
    <w:nsid w:val="04A31C49"/>
    <w:multiLevelType w:val="multilevel"/>
    <w:tmpl w:val="D8329514"/>
    <w:lvl w:ilvl="0">
      <w:start w:val="3"/>
      <w:numFmt w:val="decimal"/>
      <w:lvlText w:val="%1"/>
      <w:lvlJc w:val="left"/>
      <w:pPr>
        <w:tabs>
          <w:tab w:val="num" w:pos="690"/>
        </w:tabs>
        <w:ind w:left="690" w:hanging="690"/>
      </w:pPr>
      <w:rPr>
        <w:rFonts w:hint="default"/>
        <w:b/>
      </w:rPr>
    </w:lvl>
    <w:lvl w:ilvl="1">
      <w:start w:val="1"/>
      <w:numFmt w:val="decimal"/>
      <w:lvlText w:val="%1.%2"/>
      <w:lvlJc w:val="left"/>
      <w:pPr>
        <w:tabs>
          <w:tab w:val="num" w:pos="1410"/>
        </w:tabs>
        <w:ind w:left="1410" w:hanging="690"/>
      </w:pPr>
      <w:rPr>
        <w:rFonts w:hint="default"/>
        <w:b/>
      </w:rPr>
    </w:lvl>
    <w:lvl w:ilvl="2">
      <w:start w:val="1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
    <w:nsid w:val="096C2B07"/>
    <w:multiLevelType w:val="multilevel"/>
    <w:tmpl w:val="8F0C2360"/>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4">
    <w:nsid w:val="0CA30600"/>
    <w:multiLevelType w:val="multilevel"/>
    <w:tmpl w:val="A238C55A"/>
    <w:lvl w:ilvl="0">
      <w:start w:val="2"/>
      <w:numFmt w:val="decimal"/>
      <w:lvlText w:val="%1"/>
      <w:lvlJc w:val="left"/>
      <w:pPr>
        <w:ind w:left="585" w:hanging="585"/>
      </w:pPr>
      <w:rPr>
        <w:rFonts w:hint="default"/>
        <w:b/>
      </w:rPr>
    </w:lvl>
    <w:lvl w:ilvl="1">
      <w:start w:val="2"/>
      <w:numFmt w:val="decimal"/>
      <w:lvlText w:val="%1.%2"/>
      <w:lvlJc w:val="left"/>
      <w:pPr>
        <w:ind w:left="1620" w:hanging="585"/>
      </w:pPr>
      <w:rPr>
        <w:rFonts w:hint="default"/>
        <w:b/>
      </w:rPr>
    </w:lvl>
    <w:lvl w:ilvl="2">
      <w:start w:val="2"/>
      <w:numFmt w:val="decimal"/>
      <w:lvlText w:val="%1.%2.%3"/>
      <w:lvlJc w:val="left"/>
      <w:pPr>
        <w:ind w:left="2790" w:hanging="720"/>
      </w:pPr>
      <w:rPr>
        <w:rFonts w:hint="default"/>
        <w:b/>
      </w:rPr>
    </w:lvl>
    <w:lvl w:ilvl="3">
      <w:start w:val="1"/>
      <w:numFmt w:val="decimal"/>
      <w:lvlText w:val="%1.%2.%3.%4"/>
      <w:lvlJc w:val="left"/>
      <w:pPr>
        <w:ind w:left="3825" w:hanging="720"/>
      </w:pPr>
      <w:rPr>
        <w:rFonts w:hint="default"/>
        <w:b/>
      </w:rPr>
    </w:lvl>
    <w:lvl w:ilvl="4">
      <w:start w:val="1"/>
      <w:numFmt w:val="decimal"/>
      <w:lvlText w:val="%1.%2.%3.%4.%5"/>
      <w:lvlJc w:val="left"/>
      <w:pPr>
        <w:ind w:left="5220" w:hanging="1080"/>
      </w:pPr>
      <w:rPr>
        <w:rFonts w:hint="default"/>
        <w:b/>
      </w:rPr>
    </w:lvl>
    <w:lvl w:ilvl="5">
      <w:start w:val="1"/>
      <w:numFmt w:val="decimal"/>
      <w:lvlText w:val="%1.%2.%3.%4.%5.%6"/>
      <w:lvlJc w:val="left"/>
      <w:pPr>
        <w:ind w:left="6615" w:hanging="1440"/>
      </w:pPr>
      <w:rPr>
        <w:rFonts w:hint="default"/>
        <w:b/>
      </w:rPr>
    </w:lvl>
    <w:lvl w:ilvl="6">
      <w:start w:val="1"/>
      <w:numFmt w:val="decimal"/>
      <w:lvlText w:val="%1.%2.%3.%4.%5.%6.%7"/>
      <w:lvlJc w:val="left"/>
      <w:pPr>
        <w:ind w:left="7650" w:hanging="1440"/>
      </w:pPr>
      <w:rPr>
        <w:rFonts w:hint="default"/>
        <w:b/>
      </w:rPr>
    </w:lvl>
    <w:lvl w:ilvl="7">
      <w:start w:val="1"/>
      <w:numFmt w:val="decimal"/>
      <w:lvlText w:val="%1.%2.%3.%4.%5.%6.%7.%8"/>
      <w:lvlJc w:val="left"/>
      <w:pPr>
        <w:ind w:left="9045" w:hanging="1800"/>
      </w:pPr>
      <w:rPr>
        <w:rFonts w:hint="default"/>
        <w:b/>
      </w:rPr>
    </w:lvl>
    <w:lvl w:ilvl="8">
      <w:start w:val="1"/>
      <w:numFmt w:val="decimal"/>
      <w:lvlText w:val="%1.%2.%3.%4.%5.%6.%7.%8.%9"/>
      <w:lvlJc w:val="left"/>
      <w:pPr>
        <w:ind w:left="10080" w:hanging="1800"/>
      </w:pPr>
      <w:rPr>
        <w:rFonts w:hint="default"/>
        <w:b/>
      </w:rPr>
    </w:lvl>
  </w:abstractNum>
  <w:abstractNum w:abstractNumId="5">
    <w:nsid w:val="0D675EAB"/>
    <w:multiLevelType w:val="multilevel"/>
    <w:tmpl w:val="FC48FBCE"/>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0E47733C"/>
    <w:multiLevelType w:val="multilevel"/>
    <w:tmpl w:val="E14CB900"/>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4"/>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7">
    <w:nsid w:val="0F222E3B"/>
    <w:multiLevelType w:val="multilevel"/>
    <w:tmpl w:val="1C543778"/>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8">
    <w:nsid w:val="16236B4A"/>
    <w:multiLevelType w:val="multilevel"/>
    <w:tmpl w:val="9FCCFEB0"/>
    <w:lvl w:ilvl="0">
      <w:start w:val="2"/>
      <w:numFmt w:val="decimal"/>
      <w:lvlText w:val="%1.0"/>
      <w:lvlJc w:val="left"/>
      <w:pPr>
        <w:ind w:left="780" w:hanging="780"/>
      </w:pPr>
      <w:rPr>
        <w:rFonts w:hint="default"/>
        <w:b/>
      </w:rPr>
    </w:lvl>
    <w:lvl w:ilvl="1">
      <w:start w:val="2"/>
      <w:numFmt w:val="decimal"/>
      <w:lvlText w:val="%2.0.2"/>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9">
    <w:nsid w:val="169A5518"/>
    <w:multiLevelType w:val="multilevel"/>
    <w:tmpl w:val="BFA22F98"/>
    <w:lvl w:ilvl="0">
      <w:start w:val="2"/>
      <w:numFmt w:val="decimal"/>
      <w:lvlText w:val="%1"/>
      <w:lvlJc w:val="left"/>
      <w:pPr>
        <w:ind w:left="780" w:hanging="780"/>
      </w:pPr>
      <w:rPr>
        <w:rFonts w:hint="default"/>
        <w:b/>
      </w:rPr>
    </w:lvl>
    <w:lvl w:ilvl="1">
      <w:start w:val="2"/>
      <w:numFmt w:val="decimal"/>
      <w:lvlText w:val="%2.6"/>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0">
    <w:nsid w:val="16EF0C70"/>
    <w:multiLevelType w:val="multilevel"/>
    <w:tmpl w:val="F4921EF0"/>
    <w:lvl w:ilvl="0">
      <w:start w:val="4"/>
      <w:numFmt w:val="decimal"/>
      <w:lvlText w:val="%1.0"/>
      <w:lvlJc w:val="left"/>
      <w:pPr>
        <w:ind w:left="780" w:hanging="780"/>
      </w:pPr>
      <w:rPr>
        <w:rFonts w:hint="default"/>
        <w:b/>
      </w:rPr>
    </w:lvl>
    <w:lvl w:ilvl="1">
      <w:start w:val="4"/>
      <w:numFmt w:val="decimal"/>
      <w:lvlText w:val="%2.10"/>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1">
    <w:nsid w:val="19127834"/>
    <w:multiLevelType w:val="multilevel"/>
    <w:tmpl w:val="B01A852A"/>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5"/>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2">
    <w:nsid w:val="1B72157A"/>
    <w:multiLevelType w:val="multilevel"/>
    <w:tmpl w:val="DAD4720E"/>
    <w:lvl w:ilvl="0">
      <w:start w:val="2"/>
      <w:numFmt w:val="decimal"/>
      <w:lvlText w:val="%1"/>
      <w:lvlJc w:val="left"/>
      <w:pPr>
        <w:ind w:left="780" w:hanging="780"/>
      </w:pPr>
      <w:rPr>
        <w:rFonts w:hint="default"/>
        <w:b/>
      </w:rPr>
    </w:lvl>
    <w:lvl w:ilvl="1">
      <w:start w:val="2"/>
      <w:numFmt w:val="decimal"/>
      <w:lvlText w:val="%2.7"/>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3">
    <w:nsid w:val="1D3108B8"/>
    <w:multiLevelType w:val="multilevel"/>
    <w:tmpl w:val="38D0F7AA"/>
    <w:lvl w:ilvl="0">
      <w:start w:val="1"/>
      <w:numFmt w:val="decimal"/>
      <w:lvlText w:val="%1."/>
      <w:lvlJc w:val="left"/>
      <w:pPr>
        <w:tabs>
          <w:tab w:val="num" w:pos="360"/>
        </w:tabs>
        <w:ind w:left="360" w:hanging="360"/>
      </w:pPr>
      <w:rPr>
        <w:rFonts w:hint="default"/>
      </w:rPr>
    </w:lvl>
    <w:lvl w:ilvl="1">
      <w:numFmt w:val="decimal"/>
      <w:isLgl/>
      <w:lvlText w:val="%1.%2"/>
      <w:lvlJc w:val="left"/>
      <w:pPr>
        <w:tabs>
          <w:tab w:val="num" w:pos="2340"/>
        </w:tabs>
        <w:ind w:left="2340" w:hanging="1440"/>
      </w:pPr>
      <w:rPr>
        <w:rFonts w:hint="default"/>
        <w:b/>
      </w:rPr>
    </w:lvl>
    <w:lvl w:ilvl="2">
      <w:start w:val="1"/>
      <w:numFmt w:val="decimal"/>
      <w:isLgl/>
      <w:lvlText w:val="%1.%2.%3"/>
      <w:lvlJc w:val="left"/>
      <w:pPr>
        <w:tabs>
          <w:tab w:val="num" w:pos="3240"/>
        </w:tabs>
        <w:ind w:left="3240" w:hanging="1440"/>
      </w:pPr>
      <w:rPr>
        <w:rFonts w:hint="default"/>
        <w:b/>
      </w:rPr>
    </w:lvl>
    <w:lvl w:ilvl="3">
      <w:start w:val="6"/>
      <w:numFmt w:val="decimal"/>
      <w:isLgl/>
      <w:lvlText w:val="%1.%2.%3.%4"/>
      <w:lvlJc w:val="left"/>
      <w:pPr>
        <w:tabs>
          <w:tab w:val="num" w:pos="4140"/>
        </w:tabs>
        <w:ind w:left="4140" w:hanging="1440"/>
      </w:pPr>
      <w:rPr>
        <w:rFonts w:hint="default"/>
        <w:b/>
      </w:rPr>
    </w:lvl>
    <w:lvl w:ilvl="4">
      <w:start w:val="1"/>
      <w:numFmt w:val="decimal"/>
      <w:isLgl/>
      <w:lvlText w:val="%1.%2.%3.%4.%5"/>
      <w:lvlJc w:val="left"/>
      <w:pPr>
        <w:tabs>
          <w:tab w:val="num" w:pos="5040"/>
        </w:tabs>
        <w:ind w:left="5040" w:hanging="1440"/>
      </w:pPr>
      <w:rPr>
        <w:rFonts w:hint="default"/>
        <w:b/>
      </w:rPr>
    </w:lvl>
    <w:lvl w:ilvl="5">
      <w:start w:val="1"/>
      <w:numFmt w:val="decimal"/>
      <w:isLgl/>
      <w:lvlText w:val="%1.%2.%3.%4.%5.%6"/>
      <w:lvlJc w:val="left"/>
      <w:pPr>
        <w:tabs>
          <w:tab w:val="num" w:pos="5940"/>
        </w:tabs>
        <w:ind w:left="5940" w:hanging="1440"/>
      </w:pPr>
      <w:rPr>
        <w:rFonts w:hint="default"/>
        <w:b/>
      </w:rPr>
    </w:lvl>
    <w:lvl w:ilvl="6">
      <w:start w:val="1"/>
      <w:numFmt w:val="decimal"/>
      <w:isLgl/>
      <w:lvlText w:val="%1.%2.%3.%4.%5.%6.%7"/>
      <w:lvlJc w:val="left"/>
      <w:pPr>
        <w:tabs>
          <w:tab w:val="num" w:pos="6840"/>
        </w:tabs>
        <w:ind w:left="6840" w:hanging="1440"/>
      </w:pPr>
      <w:rPr>
        <w:rFonts w:hint="default"/>
        <w:b/>
      </w:rPr>
    </w:lvl>
    <w:lvl w:ilvl="7">
      <w:start w:val="1"/>
      <w:numFmt w:val="decimal"/>
      <w:isLgl/>
      <w:lvlText w:val="%1.%2.%3.%4.%5.%6.%7.%8"/>
      <w:lvlJc w:val="left"/>
      <w:pPr>
        <w:tabs>
          <w:tab w:val="num" w:pos="8100"/>
        </w:tabs>
        <w:ind w:left="8100" w:hanging="1800"/>
      </w:pPr>
      <w:rPr>
        <w:rFonts w:hint="default"/>
        <w:b/>
      </w:rPr>
    </w:lvl>
    <w:lvl w:ilvl="8">
      <w:start w:val="1"/>
      <w:numFmt w:val="decimal"/>
      <w:isLgl/>
      <w:lvlText w:val="%1.%2.%3.%4.%5.%6.%7.%8.%9"/>
      <w:lvlJc w:val="left"/>
      <w:pPr>
        <w:tabs>
          <w:tab w:val="num" w:pos="9000"/>
        </w:tabs>
        <w:ind w:left="9000" w:hanging="1800"/>
      </w:pPr>
      <w:rPr>
        <w:rFonts w:hint="default"/>
        <w:b/>
      </w:rPr>
    </w:lvl>
  </w:abstractNum>
  <w:abstractNum w:abstractNumId="14">
    <w:nsid w:val="20ED5120"/>
    <w:multiLevelType w:val="multilevel"/>
    <w:tmpl w:val="B406D970"/>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3"/>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5">
    <w:nsid w:val="21211AD4"/>
    <w:multiLevelType w:val="multilevel"/>
    <w:tmpl w:val="22BC108C"/>
    <w:lvl w:ilvl="0">
      <w:start w:val="2"/>
      <w:numFmt w:val="decimal"/>
      <w:lvlText w:val="%1.0"/>
      <w:lvlJc w:val="left"/>
      <w:pPr>
        <w:ind w:left="780" w:hanging="780"/>
      </w:pPr>
      <w:rPr>
        <w:rFonts w:hint="default"/>
        <w:b/>
      </w:rPr>
    </w:lvl>
    <w:lvl w:ilvl="1">
      <w:start w:val="2"/>
      <w:numFmt w:val="decimal"/>
      <w:lvlText w:val="%2.10"/>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6">
    <w:nsid w:val="21A560DF"/>
    <w:multiLevelType w:val="multilevel"/>
    <w:tmpl w:val="5F48D304"/>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1.1.3"/>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7">
    <w:nsid w:val="231F1543"/>
    <w:multiLevelType w:val="multilevel"/>
    <w:tmpl w:val="6CB0040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3"/>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8">
    <w:nsid w:val="28796F9C"/>
    <w:multiLevelType w:val="multilevel"/>
    <w:tmpl w:val="ADCE4FD2"/>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4"/>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19">
    <w:nsid w:val="2A831116"/>
    <w:multiLevelType w:val="multilevel"/>
    <w:tmpl w:val="6676311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0">
    <w:nsid w:val="2C446268"/>
    <w:multiLevelType w:val="multilevel"/>
    <w:tmpl w:val="B89E0D1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1">
    <w:nsid w:val="2D845AAD"/>
    <w:multiLevelType w:val="multilevel"/>
    <w:tmpl w:val="3836D0F6"/>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2">
    <w:nsid w:val="2FA93395"/>
    <w:multiLevelType w:val="multilevel"/>
    <w:tmpl w:val="55E81220"/>
    <w:lvl w:ilvl="0">
      <w:start w:val="1"/>
      <w:numFmt w:val="decimal"/>
      <w:lvlText w:val="%1"/>
      <w:lvlJc w:val="left"/>
      <w:pPr>
        <w:tabs>
          <w:tab w:val="num" w:pos="360"/>
        </w:tabs>
        <w:ind w:left="360" w:hanging="360"/>
      </w:pPr>
      <w:rPr>
        <w:rFonts w:hint="default"/>
        <w:b/>
      </w:rPr>
    </w:lvl>
    <w:lvl w:ilvl="1">
      <w:start w:val="7"/>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23">
    <w:nsid w:val="320B122E"/>
    <w:multiLevelType w:val="multilevel"/>
    <w:tmpl w:val="F1A86C2E"/>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4.1"/>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4"/>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4">
    <w:nsid w:val="32CF7D13"/>
    <w:multiLevelType w:val="multilevel"/>
    <w:tmpl w:val="6D221A24"/>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1.%2.%3.%4"/>
      <w:lvlJc w:val="left"/>
      <w:pPr>
        <w:ind w:left="2760" w:hanging="780"/>
      </w:pPr>
      <w:rPr>
        <w:rFonts w:hint="default"/>
        <w:b/>
      </w:rPr>
    </w:lvl>
    <w:lvl w:ilvl="4">
      <w:start w:val="2"/>
      <w:numFmt w:val="decimal"/>
      <w:lvlText w:val="%5.3.1.1.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5">
    <w:nsid w:val="34B71E19"/>
    <w:multiLevelType w:val="multilevel"/>
    <w:tmpl w:val="C8E8131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1"/>
      <w:numFmt w:val="decimal"/>
      <w:lvlText w:val="%1.%2.%3"/>
      <w:lvlJc w:val="left"/>
      <w:pPr>
        <w:ind w:left="2100" w:hanging="780"/>
      </w:pPr>
      <w:rPr>
        <w:rFonts w:hint="default"/>
        <w:b/>
      </w:rPr>
    </w:lvl>
    <w:lvl w:ilvl="3">
      <w:start w:val="1"/>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6">
    <w:nsid w:val="34C770B4"/>
    <w:multiLevelType w:val="multilevel"/>
    <w:tmpl w:val="05B41C66"/>
    <w:lvl w:ilvl="0">
      <w:start w:val="2"/>
      <w:numFmt w:val="decimal"/>
      <w:lvlText w:val="%1"/>
      <w:lvlJc w:val="left"/>
      <w:pPr>
        <w:ind w:left="780" w:hanging="780"/>
      </w:pPr>
      <w:rPr>
        <w:rFonts w:hint="default"/>
        <w:b/>
      </w:rPr>
    </w:lvl>
    <w:lvl w:ilvl="1">
      <w:start w:val="4"/>
      <w:numFmt w:val="decimal"/>
      <w:lvlText w:val="%1.%2"/>
      <w:lvlJc w:val="left"/>
      <w:pPr>
        <w:ind w:left="1440" w:hanging="780"/>
      </w:pPr>
      <w:rPr>
        <w:rFonts w:hint="default"/>
        <w:b/>
      </w:rPr>
    </w:lvl>
    <w:lvl w:ilvl="2">
      <w:start w:val="2"/>
      <w:numFmt w:val="decimal"/>
      <w:lvlText w:val="%3.4.2"/>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7">
    <w:nsid w:val="35734B34"/>
    <w:multiLevelType w:val="multilevel"/>
    <w:tmpl w:val="7B32A95A"/>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1.%2.%3.%4"/>
      <w:lvlJc w:val="left"/>
      <w:pPr>
        <w:ind w:left="2760" w:hanging="780"/>
      </w:pPr>
      <w:rPr>
        <w:rFonts w:hint="default"/>
        <w:b/>
      </w:rPr>
    </w:lvl>
    <w:lvl w:ilvl="4">
      <w:start w:val="2"/>
      <w:numFmt w:val="decimal"/>
      <w:lvlText w:val="%5.3.1.1.2"/>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28">
    <w:nsid w:val="35AD64B6"/>
    <w:multiLevelType w:val="multilevel"/>
    <w:tmpl w:val="B226EAF2"/>
    <w:lvl w:ilvl="0">
      <w:start w:val="4"/>
      <w:numFmt w:val="decimal"/>
      <w:lvlText w:val="%1"/>
      <w:lvlJc w:val="left"/>
      <w:pPr>
        <w:ind w:left="564" w:hanging="564"/>
      </w:pPr>
      <w:rPr>
        <w:rFonts w:hint="default"/>
        <w:b/>
      </w:rPr>
    </w:lvl>
    <w:lvl w:ilvl="1">
      <w:numFmt w:val="decimal"/>
      <w:lvlText w:val="%1.%2"/>
      <w:lvlJc w:val="left"/>
      <w:pPr>
        <w:ind w:left="894" w:hanging="564"/>
      </w:pPr>
      <w:rPr>
        <w:rFonts w:hint="default"/>
        <w:b/>
      </w:rPr>
    </w:lvl>
    <w:lvl w:ilvl="2">
      <w:start w:val="3"/>
      <w:numFmt w:val="decimal"/>
      <w:lvlText w:val="%1.%2.%3"/>
      <w:lvlJc w:val="left"/>
      <w:pPr>
        <w:ind w:left="1380" w:hanging="720"/>
      </w:pPr>
      <w:rPr>
        <w:rFonts w:hint="default"/>
        <w:b/>
      </w:rPr>
    </w:lvl>
    <w:lvl w:ilvl="3">
      <w:start w:val="1"/>
      <w:numFmt w:val="decimal"/>
      <w:lvlText w:val="%1.%2.%3.%4"/>
      <w:lvlJc w:val="left"/>
      <w:pPr>
        <w:ind w:left="1710" w:hanging="720"/>
      </w:pPr>
      <w:rPr>
        <w:rFonts w:hint="default"/>
        <w:b/>
      </w:rPr>
    </w:lvl>
    <w:lvl w:ilvl="4">
      <w:start w:val="1"/>
      <w:numFmt w:val="decimal"/>
      <w:lvlText w:val="%1.%2.%3.%4.%5"/>
      <w:lvlJc w:val="left"/>
      <w:pPr>
        <w:ind w:left="2400" w:hanging="1080"/>
      </w:pPr>
      <w:rPr>
        <w:rFonts w:hint="default"/>
        <w:b/>
      </w:rPr>
    </w:lvl>
    <w:lvl w:ilvl="5">
      <w:start w:val="1"/>
      <w:numFmt w:val="decimal"/>
      <w:lvlText w:val="%1.%2.%3.%4.%5.%6"/>
      <w:lvlJc w:val="left"/>
      <w:pPr>
        <w:ind w:left="3090" w:hanging="1440"/>
      </w:pPr>
      <w:rPr>
        <w:rFonts w:hint="default"/>
        <w:b/>
      </w:rPr>
    </w:lvl>
    <w:lvl w:ilvl="6">
      <w:start w:val="1"/>
      <w:numFmt w:val="decimal"/>
      <w:lvlText w:val="%1.%2.%3.%4.%5.%6.%7"/>
      <w:lvlJc w:val="left"/>
      <w:pPr>
        <w:ind w:left="3420" w:hanging="1440"/>
      </w:pPr>
      <w:rPr>
        <w:rFonts w:hint="default"/>
        <w:b/>
      </w:rPr>
    </w:lvl>
    <w:lvl w:ilvl="7">
      <w:start w:val="1"/>
      <w:numFmt w:val="decimal"/>
      <w:lvlText w:val="%1.%2.%3.%4.%5.%6.%7.%8"/>
      <w:lvlJc w:val="left"/>
      <w:pPr>
        <w:ind w:left="4110" w:hanging="1800"/>
      </w:pPr>
      <w:rPr>
        <w:rFonts w:hint="default"/>
        <w:b/>
      </w:rPr>
    </w:lvl>
    <w:lvl w:ilvl="8">
      <w:start w:val="1"/>
      <w:numFmt w:val="decimal"/>
      <w:lvlText w:val="%1.%2.%3.%4.%5.%6.%7.%8.%9"/>
      <w:lvlJc w:val="left"/>
      <w:pPr>
        <w:ind w:left="4440" w:hanging="1800"/>
      </w:pPr>
      <w:rPr>
        <w:rFonts w:hint="default"/>
        <w:b/>
      </w:rPr>
    </w:lvl>
  </w:abstractNum>
  <w:abstractNum w:abstractNumId="29">
    <w:nsid w:val="3B7E194F"/>
    <w:multiLevelType w:val="multilevel"/>
    <w:tmpl w:val="78DE7E00"/>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2"/>
      <w:lvlJc w:val="left"/>
      <w:pPr>
        <w:ind w:left="2220" w:hanging="780"/>
      </w:pPr>
      <w:rPr>
        <w:rFonts w:hint="default"/>
        <w:b/>
      </w:rPr>
    </w:lvl>
    <w:lvl w:ilvl="3">
      <w:start w:val="2"/>
      <w:numFmt w:val="decimal"/>
      <w:lvlText w:val="%4.3.2.2"/>
      <w:lvlJc w:val="left"/>
      <w:pPr>
        <w:ind w:left="2760" w:hanging="780"/>
      </w:pPr>
      <w:rPr>
        <w:rFonts w:hint="default"/>
        <w:b/>
      </w:rPr>
    </w:lvl>
    <w:lvl w:ilvl="4">
      <w:start w:val="2"/>
      <w:numFmt w:val="decimal"/>
      <w:lvlText w:val="%5.3.2.2.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0">
    <w:nsid w:val="3F8F0202"/>
    <w:multiLevelType w:val="multilevel"/>
    <w:tmpl w:val="1DA23AE6"/>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3.1"/>
      <w:lvlJc w:val="left"/>
      <w:pPr>
        <w:ind w:left="2760" w:hanging="780"/>
      </w:pPr>
      <w:rPr>
        <w:rFonts w:hint="default"/>
        <w:b/>
      </w:rPr>
    </w:lvl>
    <w:lvl w:ilvl="4">
      <w:start w:val="2"/>
      <w:numFmt w:val="decimal"/>
      <w:lvlText w:val="%5.3.2.1.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1">
    <w:nsid w:val="55C2367C"/>
    <w:multiLevelType w:val="multilevel"/>
    <w:tmpl w:val="4B848EA8"/>
    <w:lvl w:ilvl="0">
      <w:start w:val="2"/>
      <w:numFmt w:val="decimal"/>
      <w:lvlText w:val="%1"/>
      <w:lvlJc w:val="left"/>
      <w:pPr>
        <w:ind w:left="780" w:hanging="780"/>
      </w:pPr>
      <w:rPr>
        <w:rFonts w:hint="default"/>
        <w:b/>
      </w:rPr>
    </w:lvl>
    <w:lvl w:ilvl="1">
      <w:start w:val="2"/>
      <w:numFmt w:val="decimal"/>
      <w:lvlText w:val="%2.5"/>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2">
    <w:nsid w:val="66D30AF1"/>
    <w:multiLevelType w:val="multilevel"/>
    <w:tmpl w:val="C2B07018"/>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060"/>
        </w:tabs>
        <w:ind w:left="306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33">
    <w:nsid w:val="6968147A"/>
    <w:multiLevelType w:val="multilevel"/>
    <w:tmpl w:val="70AAB164"/>
    <w:lvl w:ilvl="0">
      <w:start w:val="3"/>
      <w:numFmt w:val="decimal"/>
      <w:lvlText w:val="%1"/>
      <w:lvlJc w:val="left"/>
      <w:pPr>
        <w:tabs>
          <w:tab w:val="num" w:pos="555"/>
        </w:tabs>
        <w:ind w:left="555" w:hanging="555"/>
      </w:pPr>
      <w:rPr>
        <w:rFonts w:hint="default"/>
        <w:b/>
      </w:rPr>
    </w:lvl>
    <w:lvl w:ilvl="1">
      <w:start w:val="4"/>
      <w:numFmt w:val="decimal"/>
      <w:lvlText w:val="%1.%2"/>
      <w:lvlJc w:val="left"/>
      <w:pPr>
        <w:tabs>
          <w:tab w:val="num" w:pos="3075"/>
        </w:tabs>
        <w:ind w:left="3075" w:hanging="55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4">
    <w:nsid w:val="6D300649"/>
    <w:multiLevelType w:val="multilevel"/>
    <w:tmpl w:val="9F82E05E"/>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920"/>
        </w:tabs>
        <w:ind w:left="7920" w:hanging="2160"/>
      </w:pPr>
      <w:rPr>
        <w:rFonts w:hint="default"/>
        <w:b/>
      </w:rPr>
    </w:lvl>
  </w:abstractNum>
  <w:abstractNum w:abstractNumId="35">
    <w:nsid w:val="6E061981"/>
    <w:multiLevelType w:val="multilevel"/>
    <w:tmpl w:val="3DCE664E"/>
    <w:lvl w:ilvl="0">
      <w:start w:val="2"/>
      <w:numFmt w:val="decimal"/>
      <w:lvlText w:val="%1"/>
      <w:lvlJc w:val="left"/>
      <w:pPr>
        <w:ind w:left="780" w:hanging="780"/>
      </w:pPr>
      <w:rPr>
        <w:rFonts w:hint="default"/>
        <w:b/>
      </w:rPr>
    </w:lvl>
    <w:lvl w:ilvl="1">
      <w:start w:val="3"/>
      <w:numFmt w:val="decimal"/>
      <w:lvlText w:val="%1.%2"/>
      <w:lvlJc w:val="left"/>
      <w:pPr>
        <w:ind w:left="1440" w:hanging="780"/>
      </w:pPr>
      <w:rPr>
        <w:rFonts w:hint="default"/>
        <w:b/>
      </w:rPr>
    </w:lvl>
    <w:lvl w:ilvl="2">
      <w:start w:val="2"/>
      <w:numFmt w:val="decimal"/>
      <w:lvlText w:val="%3.3.1"/>
      <w:lvlJc w:val="left"/>
      <w:pPr>
        <w:ind w:left="2220" w:hanging="780"/>
      </w:pPr>
      <w:rPr>
        <w:rFonts w:hint="default"/>
        <w:b/>
      </w:rPr>
    </w:lvl>
    <w:lvl w:ilvl="3">
      <w:start w:val="2"/>
      <w:numFmt w:val="decimal"/>
      <w:lvlText w:val="%4.3.2.1"/>
      <w:lvlJc w:val="left"/>
      <w:pPr>
        <w:ind w:left="2760" w:hanging="780"/>
      </w:pPr>
      <w:rPr>
        <w:rFonts w:hint="default"/>
        <w:b/>
      </w:rPr>
    </w:lvl>
    <w:lvl w:ilvl="4">
      <w:start w:val="2"/>
      <w:numFmt w:val="decimal"/>
      <w:lvlText w:val="%5.3.2.1.1"/>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6">
    <w:nsid w:val="701F16FA"/>
    <w:multiLevelType w:val="multilevel"/>
    <w:tmpl w:val="C448903E"/>
    <w:lvl w:ilvl="0">
      <w:start w:val="2"/>
      <w:numFmt w:val="decimal"/>
      <w:lvlText w:val="%1"/>
      <w:lvlJc w:val="left"/>
      <w:pPr>
        <w:ind w:left="780" w:hanging="780"/>
      </w:pPr>
      <w:rPr>
        <w:rFonts w:hint="default"/>
        <w:b/>
      </w:rPr>
    </w:lvl>
    <w:lvl w:ilvl="1">
      <w:start w:val="2"/>
      <w:numFmt w:val="decimal"/>
      <w:lvlText w:val="%2.9"/>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7">
    <w:nsid w:val="73EB54F6"/>
    <w:multiLevelType w:val="multilevel"/>
    <w:tmpl w:val="6FE075B8"/>
    <w:lvl w:ilvl="0">
      <w:start w:val="5"/>
      <w:numFmt w:val="decimal"/>
      <w:lvlText w:val="%1"/>
      <w:lvlJc w:val="left"/>
      <w:pPr>
        <w:tabs>
          <w:tab w:val="num" w:pos="360"/>
        </w:tabs>
        <w:ind w:left="360" w:hanging="360"/>
      </w:pPr>
      <w:rPr>
        <w:rFonts w:hint="default"/>
        <w:b/>
      </w:rPr>
    </w:lvl>
    <w:lvl w:ilvl="1">
      <w:start w:val="3"/>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8">
    <w:nsid w:val="7BC040D9"/>
    <w:multiLevelType w:val="multilevel"/>
    <w:tmpl w:val="C70231AC"/>
    <w:lvl w:ilvl="0">
      <w:start w:val="2"/>
      <w:numFmt w:val="decimal"/>
      <w:lvlText w:val="%1"/>
      <w:lvlJc w:val="left"/>
      <w:pPr>
        <w:ind w:left="780" w:hanging="780"/>
      </w:pPr>
      <w:rPr>
        <w:rFonts w:hint="default"/>
        <w:b/>
      </w:rPr>
    </w:lvl>
    <w:lvl w:ilvl="1">
      <w:start w:val="2"/>
      <w:numFmt w:val="decimal"/>
      <w:lvlText w:val="%2.8"/>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abstractNum w:abstractNumId="39">
    <w:nsid w:val="7D9E70E8"/>
    <w:multiLevelType w:val="multilevel"/>
    <w:tmpl w:val="DC32F6D4"/>
    <w:lvl w:ilvl="0">
      <w:start w:val="2"/>
      <w:numFmt w:val="decimal"/>
      <w:lvlText w:val="%1.0"/>
      <w:lvlJc w:val="left"/>
      <w:pPr>
        <w:ind w:left="780" w:hanging="780"/>
      </w:pPr>
      <w:rPr>
        <w:rFonts w:hint="default"/>
        <w:b/>
      </w:rPr>
    </w:lvl>
    <w:lvl w:ilvl="1">
      <w:start w:val="20"/>
      <w:numFmt w:val="decimal"/>
      <w:lvlText w:val="%2.0.2"/>
      <w:lvlJc w:val="left"/>
      <w:pPr>
        <w:ind w:left="1440" w:hanging="780"/>
      </w:pPr>
      <w:rPr>
        <w:rFonts w:hint="default"/>
        <w:b/>
      </w:rPr>
    </w:lvl>
    <w:lvl w:ilvl="2">
      <w:start w:val="2"/>
      <w:numFmt w:val="decimal"/>
      <w:lvlText w:val="%3.10.1"/>
      <w:lvlJc w:val="left"/>
      <w:pPr>
        <w:ind w:left="2220" w:hanging="780"/>
      </w:pPr>
      <w:rPr>
        <w:rFonts w:hint="default"/>
        <w:b/>
      </w:rPr>
    </w:lvl>
    <w:lvl w:ilvl="3">
      <w:start w:val="2"/>
      <w:numFmt w:val="decimal"/>
      <w:lvlText w:val="%1.%2.%3.%4"/>
      <w:lvlJc w:val="left"/>
      <w:pPr>
        <w:ind w:left="2760" w:hanging="78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740" w:hanging="144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420" w:hanging="1800"/>
      </w:pPr>
      <w:rPr>
        <w:rFonts w:hint="default"/>
        <w:b/>
      </w:rPr>
    </w:lvl>
    <w:lvl w:ilvl="8">
      <w:start w:val="1"/>
      <w:numFmt w:val="decimal"/>
      <w:lvlText w:val="%1.%2.%3.%4.%5.%6.%7.%8.%9"/>
      <w:lvlJc w:val="left"/>
      <w:pPr>
        <w:ind w:left="7080" w:hanging="1800"/>
      </w:pPr>
      <w:rPr>
        <w:rFonts w:hint="default"/>
        <w:b/>
      </w:rPr>
    </w:lvl>
  </w:abstractNum>
  <w:num w:numId="1">
    <w:abstractNumId w:val="1"/>
  </w:num>
  <w:num w:numId="2">
    <w:abstractNumId w:val="13"/>
  </w:num>
  <w:num w:numId="3">
    <w:abstractNumId w:val="5"/>
  </w:num>
  <w:num w:numId="4">
    <w:abstractNumId w:val="32"/>
  </w:num>
  <w:num w:numId="5">
    <w:abstractNumId w:val="34"/>
  </w:num>
  <w:num w:numId="6">
    <w:abstractNumId w:val="22"/>
  </w:num>
  <w:num w:numId="7">
    <w:abstractNumId w:val="19"/>
  </w:num>
  <w:num w:numId="8">
    <w:abstractNumId w:val="2"/>
  </w:num>
  <w:num w:numId="9">
    <w:abstractNumId w:val="37"/>
  </w:num>
  <w:num w:numId="10">
    <w:abstractNumId w:val="33"/>
  </w:num>
  <w:num w:numId="11">
    <w:abstractNumId w:val="24"/>
  </w:num>
  <w:num w:numId="12">
    <w:abstractNumId w:val="25"/>
  </w:num>
  <w:num w:numId="13">
    <w:abstractNumId w:val="26"/>
  </w:num>
  <w:num w:numId="14">
    <w:abstractNumId w:val="14"/>
  </w:num>
  <w:num w:numId="15">
    <w:abstractNumId w:val="6"/>
  </w:num>
  <w:num w:numId="16">
    <w:abstractNumId w:val="31"/>
  </w:num>
  <w:num w:numId="17">
    <w:abstractNumId w:val="4"/>
  </w:num>
  <w:num w:numId="18">
    <w:abstractNumId w:val="27"/>
  </w:num>
  <w:num w:numId="19">
    <w:abstractNumId w:val="16"/>
  </w:num>
  <w:num w:numId="20">
    <w:abstractNumId w:val="35"/>
  </w:num>
  <w:num w:numId="21">
    <w:abstractNumId w:val="7"/>
  </w:num>
  <w:num w:numId="22">
    <w:abstractNumId w:val="17"/>
  </w:num>
  <w:num w:numId="23">
    <w:abstractNumId w:val="18"/>
  </w:num>
  <w:num w:numId="24">
    <w:abstractNumId w:val="30"/>
  </w:num>
  <w:num w:numId="25">
    <w:abstractNumId w:val="21"/>
  </w:num>
  <w:num w:numId="26">
    <w:abstractNumId w:val="3"/>
  </w:num>
  <w:num w:numId="27">
    <w:abstractNumId w:val="29"/>
  </w:num>
  <w:num w:numId="28">
    <w:abstractNumId w:val="20"/>
  </w:num>
  <w:num w:numId="29">
    <w:abstractNumId w:val="0"/>
  </w:num>
  <w:num w:numId="30">
    <w:abstractNumId w:val="23"/>
  </w:num>
  <w:num w:numId="31">
    <w:abstractNumId w:val="11"/>
  </w:num>
  <w:num w:numId="32">
    <w:abstractNumId w:val="9"/>
  </w:num>
  <w:num w:numId="33">
    <w:abstractNumId w:val="12"/>
  </w:num>
  <w:num w:numId="34">
    <w:abstractNumId w:val="38"/>
  </w:num>
  <w:num w:numId="35">
    <w:abstractNumId w:val="36"/>
  </w:num>
  <w:num w:numId="36">
    <w:abstractNumId w:val="15"/>
  </w:num>
  <w:num w:numId="37">
    <w:abstractNumId w:val="8"/>
  </w:num>
  <w:num w:numId="38">
    <w:abstractNumId w:val="39"/>
  </w:num>
  <w:num w:numId="39">
    <w:abstractNumId w:val="10"/>
  </w:num>
  <w:num w:numId="4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5F1"/>
    <w:rsid w:val="00004740"/>
    <w:rsid w:val="00004900"/>
    <w:rsid w:val="0001025A"/>
    <w:rsid w:val="00012530"/>
    <w:rsid w:val="0002386B"/>
    <w:rsid w:val="00023D66"/>
    <w:rsid w:val="00026F87"/>
    <w:rsid w:val="00040176"/>
    <w:rsid w:val="000512AA"/>
    <w:rsid w:val="0005312A"/>
    <w:rsid w:val="0005328F"/>
    <w:rsid w:val="00055316"/>
    <w:rsid w:val="0006728A"/>
    <w:rsid w:val="00077520"/>
    <w:rsid w:val="00083266"/>
    <w:rsid w:val="00085E0F"/>
    <w:rsid w:val="0009138A"/>
    <w:rsid w:val="000968C2"/>
    <w:rsid w:val="000A092E"/>
    <w:rsid w:val="000A0A26"/>
    <w:rsid w:val="000A33E7"/>
    <w:rsid w:val="000B5F52"/>
    <w:rsid w:val="000C54FA"/>
    <w:rsid w:val="000D03E4"/>
    <w:rsid w:val="000D15CD"/>
    <w:rsid w:val="000D32CB"/>
    <w:rsid w:val="000E7636"/>
    <w:rsid w:val="000F21A5"/>
    <w:rsid w:val="00102C67"/>
    <w:rsid w:val="0010468E"/>
    <w:rsid w:val="00107144"/>
    <w:rsid w:val="00107E49"/>
    <w:rsid w:val="0011406F"/>
    <w:rsid w:val="001330AD"/>
    <w:rsid w:val="00133B11"/>
    <w:rsid w:val="0013585A"/>
    <w:rsid w:val="00135FBF"/>
    <w:rsid w:val="00151C94"/>
    <w:rsid w:val="0015321D"/>
    <w:rsid w:val="001552B9"/>
    <w:rsid w:val="001644BF"/>
    <w:rsid w:val="00164A0E"/>
    <w:rsid w:val="00166B63"/>
    <w:rsid w:val="00170D6E"/>
    <w:rsid w:val="00171329"/>
    <w:rsid w:val="00171826"/>
    <w:rsid w:val="00172195"/>
    <w:rsid w:val="00185DB4"/>
    <w:rsid w:val="00195465"/>
    <w:rsid w:val="0019650E"/>
    <w:rsid w:val="001A1EA8"/>
    <w:rsid w:val="001A3C7A"/>
    <w:rsid w:val="001A4FD4"/>
    <w:rsid w:val="001A6A42"/>
    <w:rsid w:val="001B34F6"/>
    <w:rsid w:val="001D748A"/>
    <w:rsid w:val="001E694C"/>
    <w:rsid w:val="001E7A62"/>
    <w:rsid w:val="001F2F88"/>
    <w:rsid w:val="001F3AE7"/>
    <w:rsid w:val="001F57F2"/>
    <w:rsid w:val="001F65F1"/>
    <w:rsid w:val="001F6928"/>
    <w:rsid w:val="00203BB7"/>
    <w:rsid w:val="002045A9"/>
    <w:rsid w:val="00211206"/>
    <w:rsid w:val="00211EFD"/>
    <w:rsid w:val="00217909"/>
    <w:rsid w:val="002262E4"/>
    <w:rsid w:val="002264D1"/>
    <w:rsid w:val="00227033"/>
    <w:rsid w:val="00232C0C"/>
    <w:rsid w:val="00235B49"/>
    <w:rsid w:val="00246722"/>
    <w:rsid w:val="002503F0"/>
    <w:rsid w:val="002529D3"/>
    <w:rsid w:val="002616E2"/>
    <w:rsid w:val="00265F63"/>
    <w:rsid w:val="00266DF3"/>
    <w:rsid w:val="0028326E"/>
    <w:rsid w:val="00286FB4"/>
    <w:rsid w:val="00287507"/>
    <w:rsid w:val="002936BB"/>
    <w:rsid w:val="00294535"/>
    <w:rsid w:val="00295FBC"/>
    <w:rsid w:val="00296786"/>
    <w:rsid w:val="00297A4A"/>
    <w:rsid w:val="002A1FAC"/>
    <w:rsid w:val="002B199A"/>
    <w:rsid w:val="002B4738"/>
    <w:rsid w:val="002B6088"/>
    <w:rsid w:val="002C26C9"/>
    <w:rsid w:val="002D093A"/>
    <w:rsid w:val="002D1FE2"/>
    <w:rsid w:val="002D3377"/>
    <w:rsid w:val="002E09D1"/>
    <w:rsid w:val="002E35F5"/>
    <w:rsid w:val="002E49A7"/>
    <w:rsid w:val="002F09B0"/>
    <w:rsid w:val="002F1B67"/>
    <w:rsid w:val="002F5768"/>
    <w:rsid w:val="00303F13"/>
    <w:rsid w:val="00307398"/>
    <w:rsid w:val="003171B6"/>
    <w:rsid w:val="003174D6"/>
    <w:rsid w:val="00320182"/>
    <w:rsid w:val="003209C2"/>
    <w:rsid w:val="00324A55"/>
    <w:rsid w:val="00331B73"/>
    <w:rsid w:val="0033410F"/>
    <w:rsid w:val="003420B4"/>
    <w:rsid w:val="00344391"/>
    <w:rsid w:val="003451FA"/>
    <w:rsid w:val="0035237C"/>
    <w:rsid w:val="003530FC"/>
    <w:rsid w:val="00353C70"/>
    <w:rsid w:val="003564A3"/>
    <w:rsid w:val="00363A41"/>
    <w:rsid w:val="00365C49"/>
    <w:rsid w:val="00366617"/>
    <w:rsid w:val="00372601"/>
    <w:rsid w:val="00373A81"/>
    <w:rsid w:val="00373AFA"/>
    <w:rsid w:val="00390E65"/>
    <w:rsid w:val="00394C2E"/>
    <w:rsid w:val="0039702B"/>
    <w:rsid w:val="003A5D15"/>
    <w:rsid w:val="003B3C93"/>
    <w:rsid w:val="003B7B9B"/>
    <w:rsid w:val="003D044C"/>
    <w:rsid w:val="003D0C90"/>
    <w:rsid w:val="003D5C59"/>
    <w:rsid w:val="003E3489"/>
    <w:rsid w:val="003E7B7B"/>
    <w:rsid w:val="003F798B"/>
    <w:rsid w:val="00400AD2"/>
    <w:rsid w:val="00422FA7"/>
    <w:rsid w:val="0042606C"/>
    <w:rsid w:val="00427EA9"/>
    <w:rsid w:val="00432E17"/>
    <w:rsid w:val="00437D57"/>
    <w:rsid w:val="00442A74"/>
    <w:rsid w:val="00446277"/>
    <w:rsid w:val="00451C97"/>
    <w:rsid w:val="00457144"/>
    <w:rsid w:val="0046123D"/>
    <w:rsid w:val="00463662"/>
    <w:rsid w:val="00464764"/>
    <w:rsid w:val="00467B79"/>
    <w:rsid w:val="00470A54"/>
    <w:rsid w:val="004779C3"/>
    <w:rsid w:val="0048018F"/>
    <w:rsid w:val="00480AEE"/>
    <w:rsid w:val="004810F2"/>
    <w:rsid w:val="00481685"/>
    <w:rsid w:val="00486A18"/>
    <w:rsid w:val="00486AA9"/>
    <w:rsid w:val="004B04F3"/>
    <w:rsid w:val="004B0FB4"/>
    <w:rsid w:val="004B6807"/>
    <w:rsid w:val="004C1F59"/>
    <w:rsid w:val="004C47E2"/>
    <w:rsid w:val="004C7117"/>
    <w:rsid w:val="004D42A2"/>
    <w:rsid w:val="004E0BF6"/>
    <w:rsid w:val="004E0D5E"/>
    <w:rsid w:val="004E2925"/>
    <w:rsid w:val="004E6017"/>
    <w:rsid w:val="004F06A4"/>
    <w:rsid w:val="004F0EA0"/>
    <w:rsid w:val="004F63AF"/>
    <w:rsid w:val="004F7A34"/>
    <w:rsid w:val="00500615"/>
    <w:rsid w:val="005044E0"/>
    <w:rsid w:val="00504A79"/>
    <w:rsid w:val="0052127A"/>
    <w:rsid w:val="00521E12"/>
    <w:rsid w:val="00521EDD"/>
    <w:rsid w:val="005277E8"/>
    <w:rsid w:val="005429A4"/>
    <w:rsid w:val="00542C25"/>
    <w:rsid w:val="00547C21"/>
    <w:rsid w:val="00550244"/>
    <w:rsid w:val="005547F5"/>
    <w:rsid w:val="005635BC"/>
    <w:rsid w:val="00565F24"/>
    <w:rsid w:val="00570802"/>
    <w:rsid w:val="005739A1"/>
    <w:rsid w:val="00576F9F"/>
    <w:rsid w:val="00577B87"/>
    <w:rsid w:val="0058150A"/>
    <w:rsid w:val="005857D9"/>
    <w:rsid w:val="0059717B"/>
    <w:rsid w:val="005A2466"/>
    <w:rsid w:val="005A5940"/>
    <w:rsid w:val="005B5D03"/>
    <w:rsid w:val="005C374F"/>
    <w:rsid w:val="005D093A"/>
    <w:rsid w:val="005D1FA0"/>
    <w:rsid w:val="005D28B2"/>
    <w:rsid w:val="005E15B0"/>
    <w:rsid w:val="005E19A4"/>
    <w:rsid w:val="005F3342"/>
    <w:rsid w:val="005F5A60"/>
    <w:rsid w:val="006039EA"/>
    <w:rsid w:val="00604888"/>
    <w:rsid w:val="006133CD"/>
    <w:rsid w:val="006154AC"/>
    <w:rsid w:val="00617002"/>
    <w:rsid w:val="006176BC"/>
    <w:rsid w:val="006224BA"/>
    <w:rsid w:val="00624312"/>
    <w:rsid w:val="00641C81"/>
    <w:rsid w:val="00642CC4"/>
    <w:rsid w:val="006444C9"/>
    <w:rsid w:val="00644D4F"/>
    <w:rsid w:val="0064660F"/>
    <w:rsid w:val="00651C64"/>
    <w:rsid w:val="006521F9"/>
    <w:rsid w:val="00660596"/>
    <w:rsid w:val="00663A44"/>
    <w:rsid w:val="00666BC8"/>
    <w:rsid w:val="00666FC3"/>
    <w:rsid w:val="00667FD9"/>
    <w:rsid w:val="00672C99"/>
    <w:rsid w:val="00675DDB"/>
    <w:rsid w:val="006861C8"/>
    <w:rsid w:val="006978BC"/>
    <w:rsid w:val="006B5DBC"/>
    <w:rsid w:val="006C1C98"/>
    <w:rsid w:val="006C664A"/>
    <w:rsid w:val="006C670C"/>
    <w:rsid w:val="006D185E"/>
    <w:rsid w:val="006D3585"/>
    <w:rsid w:val="006D7CF1"/>
    <w:rsid w:val="006D7D25"/>
    <w:rsid w:val="006F075B"/>
    <w:rsid w:val="006F6041"/>
    <w:rsid w:val="007058B2"/>
    <w:rsid w:val="00706CD4"/>
    <w:rsid w:val="00707D64"/>
    <w:rsid w:val="00727B17"/>
    <w:rsid w:val="007304D7"/>
    <w:rsid w:val="00731D76"/>
    <w:rsid w:val="00740527"/>
    <w:rsid w:val="007407A9"/>
    <w:rsid w:val="0074257A"/>
    <w:rsid w:val="007463FD"/>
    <w:rsid w:val="007464EF"/>
    <w:rsid w:val="00771927"/>
    <w:rsid w:val="007779C8"/>
    <w:rsid w:val="00790E6A"/>
    <w:rsid w:val="00792012"/>
    <w:rsid w:val="0079434F"/>
    <w:rsid w:val="00795387"/>
    <w:rsid w:val="007A0A47"/>
    <w:rsid w:val="007A1062"/>
    <w:rsid w:val="007A4424"/>
    <w:rsid w:val="007B1474"/>
    <w:rsid w:val="007B40D0"/>
    <w:rsid w:val="007B481D"/>
    <w:rsid w:val="007B7918"/>
    <w:rsid w:val="007C0286"/>
    <w:rsid w:val="007C3C37"/>
    <w:rsid w:val="007C4E39"/>
    <w:rsid w:val="007C739D"/>
    <w:rsid w:val="007D0104"/>
    <w:rsid w:val="007E0DE7"/>
    <w:rsid w:val="007E22AB"/>
    <w:rsid w:val="007E383E"/>
    <w:rsid w:val="007E6828"/>
    <w:rsid w:val="007F073A"/>
    <w:rsid w:val="007F6D0D"/>
    <w:rsid w:val="008039C8"/>
    <w:rsid w:val="008140A3"/>
    <w:rsid w:val="00814BA4"/>
    <w:rsid w:val="008247BA"/>
    <w:rsid w:val="00830A92"/>
    <w:rsid w:val="008312C2"/>
    <w:rsid w:val="00842CA1"/>
    <w:rsid w:val="00855CCB"/>
    <w:rsid w:val="00861DF5"/>
    <w:rsid w:val="008630A8"/>
    <w:rsid w:val="00866BE3"/>
    <w:rsid w:val="00870023"/>
    <w:rsid w:val="008743B7"/>
    <w:rsid w:val="00876DE1"/>
    <w:rsid w:val="0088780A"/>
    <w:rsid w:val="00891EF8"/>
    <w:rsid w:val="008A1632"/>
    <w:rsid w:val="008A7DF7"/>
    <w:rsid w:val="008B1151"/>
    <w:rsid w:val="008B532C"/>
    <w:rsid w:val="008B6EE9"/>
    <w:rsid w:val="008B7AC5"/>
    <w:rsid w:val="008C66A5"/>
    <w:rsid w:val="008C7C02"/>
    <w:rsid w:val="008F05FA"/>
    <w:rsid w:val="008F3ADE"/>
    <w:rsid w:val="008F4155"/>
    <w:rsid w:val="008F5D46"/>
    <w:rsid w:val="008F7723"/>
    <w:rsid w:val="008F7CD3"/>
    <w:rsid w:val="00905762"/>
    <w:rsid w:val="009102BE"/>
    <w:rsid w:val="00913F1F"/>
    <w:rsid w:val="00926A4D"/>
    <w:rsid w:val="00931072"/>
    <w:rsid w:val="00932341"/>
    <w:rsid w:val="00935540"/>
    <w:rsid w:val="00942216"/>
    <w:rsid w:val="00952814"/>
    <w:rsid w:val="00953634"/>
    <w:rsid w:val="0095492E"/>
    <w:rsid w:val="00955C61"/>
    <w:rsid w:val="00956C31"/>
    <w:rsid w:val="009627E6"/>
    <w:rsid w:val="009671B1"/>
    <w:rsid w:val="00970FF6"/>
    <w:rsid w:val="009721C1"/>
    <w:rsid w:val="00973B4B"/>
    <w:rsid w:val="00980056"/>
    <w:rsid w:val="00983BB4"/>
    <w:rsid w:val="0098573E"/>
    <w:rsid w:val="00985D4C"/>
    <w:rsid w:val="00986300"/>
    <w:rsid w:val="00987AF0"/>
    <w:rsid w:val="009904FC"/>
    <w:rsid w:val="0099089E"/>
    <w:rsid w:val="00997650"/>
    <w:rsid w:val="009A0782"/>
    <w:rsid w:val="009A29A3"/>
    <w:rsid w:val="009A5982"/>
    <w:rsid w:val="009A6C1A"/>
    <w:rsid w:val="009C2711"/>
    <w:rsid w:val="009C49AF"/>
    <w:rsid w:val="009C4F50"/>
    <w:rsid w:val="009D0421"/>
    <w:rsid w:val="009D34C2"/>
    <w:rsid w:val="009E0580"/>
    <w:rsid w:val="009E13B8"/>
    <w:rsid w:val="009F1771"/>
    <w:rsid w:val="009F26F3"/>
    <w:rsid w:val="00A077BE"/>
    <w:rsid w:val="00A1740E"/>
    <w:rsid w:val="00A23446"/>
    <w:rsid w:val="00A24059"/>
    <w:rsid w:val="00A275C3"/>
    <w:rsid w:val="00A37645"/>
    <w:rsid w:val="00A4316C"/>
    <w:rsid w:val="00A54635"/>
    <w:rsid w:val="00A55039"/>
    <w:rsid w:val="00A6289E"/>
    <w:rsid w:val="00A645B6"/>
    <w:rsid w:val="00A83FA0"/>
    <w:rsid w:val="00A8579D"/>
    <w:rsid w:val="00AA01FE"/>
    <w:rsid w:val="00AA5833"/>
    <w:rsid w:val="00AB51B8"/>
    <w:rsid w:val="00AB687F"/>
    <w:rsid w:val="00AC7C6E"/>
    <w:rsid w:val="00AD3921"/>
    <w:rsid w:val="00AD7824"/>
    <w:rsid w:val="00AE00F8"/>
    <w:rsid w:val="00AE64E1"/>
    <w:rsid w:val="00AF7E23"/>
    <w:rsid w:val="00B117BD"/>
    <w:rsid w:val="00B118C5"/>
    <w:rsid w:val="00B20FA4"/>
    <w:rsid w:val="00B2632E"/>
    <w:rsid w:val="00B47239"/>
    <w:rsid w:val="00B50F9E"/>
    <w:rsid w:val="00B556EA"/>
    <w:rsid w:val="00B65943"/>
    <w:rsid w:val="00B7640E"/>
    <w:rsid w:val="00B90AA5"/>
    <w:rsid w:val="00B944F1"/>
    <w:rsid w:val="00BA035A"/>
    <w:rsid w:val="00BA04EC"/>
    <w:rsid w:val="00BA2DCE"/>
    <w:rsid w:val="00BB1354"/>
    <w:rsid w:val="00BB4140"/>
    <w:rsid w:val="00BB4DF9"/>
    <w:rsid w:val="00BC2B73"/>
    <w:rsid w:val="00BC5C26"/>
    <w:rsid w:val="00BC5F3C"/>
    <w:rsid w:val="00BD4190"/>
    <w:rsid w:val="00BD4586"/>
    <w:rsid w:val="00BD5159"/>
    <w:rsid w:val="00BD71F7"/>
    <w:rsid w:val="00BE2D48"/>
    <w:rsid w:val="00BE6812"/>
    <w:rsid w:val="00BE7DF9"/>
    <w:rsid w:val="00BF1AEF"/>
    <w:rsid w:val="00BF4C95"/>
    <w:rsid w:val="00C05A33"/>
    <w:rsid w:val="00C11BE9"/>
    <w:rsid w:val="00C11ED9"/>
    <w:rsid w:val="00C16DDE"/>
    <w:rsid w:val="00C21D9D"/>
    <w:rsid w:val="00C245EF"/>
    <w:rsid w:val="00C27C91"/>
    <w:rsid w:val="00C30425"/>
    <w:rsid w:val="00C33EEF"/>
    <w:rsid w:val="00C50642"/>
    <w:rsid w:val="00C5266A"/>
    <w:rsid w:val="00C5623D"/>
    <w:rsid w:val="00C573FE"/>
    <w:rsid w:val="00C6254B"/>
    <w:rsid w:val="00C715A5"/>
    <w:rsid w:val="00C7227C"/>
    <w:rsid w:val="00C85623"/>
    <w:rsid w:val="00C90890"/>
    <w:rsid w:val="00C914B8"/>
    <w:rsid w:val="00C96360"/>
    <w:rsid w:val="00C9692E"/>
    <w:rsid w:val="00CA1476"/>
    <w:rsid w:val="00CA4362"/>
    <w:rsid w:val="00CA7B24"/>
    <w:rsid w:val="00CB02D9"/>
    <w:rsid w:val="00CC0C05"/>
    <w:rsid w:val="00CC53C1"/>
    <w:rsid w:val="00CF09DA"/>
    <w:rsid w:val="00CF1286"/>
    <w:rsid w:val="00CF569C"/>
    <w:rsid w:val="00CF5747"/>
    <w:rsid w:val="00D036B9"/>
    <w:rsid w:val="00D06979"/>
    <w:rsid w:val="00D1273D"/>
    <w:rsid w:val="00D1358F"/>
    <w:rsid w:val="00D142EB"/>
    <w:rsid w:val="00D149FB"/>
    <w:rsid w:val="00D15DEE"/>
    <w:rsid w:val="00D16C3A"/>
    <w:rsid w:val="00D170F6"/>
    <w:rsid w:val="00D20B7F"/>
    <w:rsid w:val="00D22F27"/>
    <w:rsid w:val="00D22FA4"/>
    <w:rsid w:val="00D30798"/>
    <w:rsid w:val="00D431BA"/>
    <w:rsid w:val="00D476AD"/>
    <w:rsid w:val="00D70709"/>
    <w:rsid w:val="00D74660"/>
    <w:rsid w:val="00D74A1C"/>
    <w:rsid w:val="00D758C2"/>
    <w:rsid w:val="00D77A46"/>
    <w:rsid w:val="00D910CD"/>
    <w:rsid w:val="00D963E7"/>
    <w:rsid w:val="00D96AD6"/>
    <w:rsid w:val="00DA2B25"/>
    <w:rsid w:val="00DB0717"/>
    <w:rsid w:val="00DB2326"/>
    <w:rsid w:val="00DB31C1"/>
    <w:rsid w:val="00DB4CD2"/>
    <w:rsid w:val="00DB7EDC"/>
    <w:rsid w:val="00DC026E"/>
    <w:rsid w:val="00DD19D5"/>
    <w:rsid w:val="00DE05B7"/>
    <w:rsid w:val="00DE4065"/>
    <w:rsid w:val="00DF15CA"/>
    <w:rsid w:val="00DF7478"/>
    <w:rsid w:val="00E00E4B"/>
    <w:rsid w:val="00E02DF9"/>
    <w:rsid w:val="00E06A5E"/>
    <w:rsid w:val="00E14999"/>
    <w:rsid w:val="00E158BC"/>
    <w:rsid w:val="00E1591C"/>
    <w:rsid w:val="00E23139"/>
    <w:rsid w:val="00E3529A"/>
    <w:rsid w:val="00E36F7E"/>
    <w:rsid w:val="00E43498"/>
    <w:rsid w:val="00E44DA5"/>
    <w:rsid w:val="00E45725"/>
    <w:rsid w:val="00E509E5"/>
    <w:rsid w:val="00E54AB6"/>
    <w:rsid w:val="00E55EC4"/>
    <w:rsid w:val="00E61955"/>
    <w:rsid w:val="00E64838"/>
    <w:rsid w:val="00E70C73"/>
    <w:rsid w:val="00E75177"/>
    <w:rsid w:val="00E76A75"/>
    <w:rsid w:val="00E76F9B"/>
    <w:rsid w:val="00E7799A"/>
    <w:rsid w:val="00E82A35"/>
    <w:rsid w:val="00E84FA9"/>
    <w:rsid w:val="00E84FAA"/>
    <w:rsid w:val="00E92EC8"/>
    <w:rsid w:val="00E9407A"/>
    <w:rsid w:val="00E95A5B"/>
    <w:rsid w:val="00EA375B"/>
    <w:rsid w:val="00EA4496"/>
    <w:rsid w:val="00EB12B7"/>
    <w:rsid w:val="00EC1253"/>
    <w:rsid w:val="00EC14A1"/>
    <w:rsid w:val="00EC4650"/>
    <w:rsid w:val="00ED0964"/>
    <w:rsid w:val="00EE0104"/>
    <w:rsid w:val="00EE02BC"/>
    <w:rsid w:val="00EF31C4"/>
    <w:rsid w:val="00EF4F60"/>
    <w:rsid w:val="00EF572C"/>
    <w:rsid w:val="00EF5F2B"/>
    <w:rsid w:val="00EF70ED"/>
    <w:rsid w:val="00F04159"/>
    <w:rsid w:val="00F0673B"/>
    <w:rsid w:val="00F10FAF"/>
    <w:rsid w:val="00F144FA"/>
    <w:rsid w:val="00F15A6C"/>
    <w:rsid w:val="00F21551"/>
    <w:rsid w:val="00F21E37"/>
    <w:rsid w:val="00F247A3"/>
    <w:rsid w:val="00F24982"/>
    <w:rsid w:val="00F25937"/>
    <w:rsid w:val="00F25A10"/>
    <w:rsid w:val="00F33D4D"/>
    <w:rsid w:val="00F350A8"/>
    <w:rsid w:val="00F37999"/>
    <w:rsid w:val="00F463C2"/>
    <w:rsid w:val="00F550DA"/>
    <w:rsid w:val="00F5574C"/>
    <w:rsid w:val="00F576BE"/>
    <w:rsid w:val="00F644D5"/>
    <w:rsid w:val="00F65610"/>
    <w:rsid w:val="00F70C77"/>
    <w:rsid w:val="00F72193"/>
    <w:rsid w:val="00F74C4C"/>
    <w:rsid w:val="00F76019"/>
    <w:rsid w:val="00F81395"/>
    <w:rsid w:val="00F82CDD"/>
    <w:rsid w:val="00F86DAC"/>
    <w:rsid w:val="00F8708F"/>
    <w:rsid w:val="00F90A50"/>
    <w:rsid w:val="00FB2CF7"/>
    <w:rsid w:val="00FB3E0C"/>
    <w:rsid w:val="00FB5838"/>
    <w:rsid w:val="00FC1C18"/>
    <w:rsid w:val="00FC29DE"/>
    <w:rsid w:val="00FC5FE3"/>
    <w:rsid w:val="00FC6CAA"/>
    <w:rsid w:val="00FC7E0D"/>
    <w:rsid w:val="00FD448F"/>
    <w:rsid w:val="00FD571A"/>
    <w:rsid w:val="00FD6FFF"/>
    <w:rsid w:val="00FE1D5F"/>
    <w:rsid w:val="00FE2B9E"/>
    <w:rsid w:val="00FE55D0"/>
    <w:rsid w:val="00FF0EB7"/>
    <w:rsid w:val="00FF1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Maiandra GD" w:hAnsi="Maiandra GD"/>
      <w:sz w:val="24"/>
    </w:rPr>
  </w:style>
  <w:style w:type="paragraph" w:styleId="Heading1">
    <w:name w:val="heading 1"/>
    <w:basedOn w:val="Normal"/>
    <w:next w:val="Normal"/>
    <w:qFormat/>
    <w:pPr>
      <w:keepNext/>
      <w:jc w:val="center"/>
      <w:outlineLvl w:val="0"/>
    </w:pPr>
    <w:rPr>
      <w:rFonts w:ascii="Berlin Sans FB Demi" w:hAnsi="Berlin Sans FB Demi"/>
      <w:b/>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framePr w:dropCap="drop" w:lines="2" w:wrap="around" w:vAnchor="text" w:hAnchor="text"/>
      <w:spacing w:line="571" w:lineRule="exact"/>
      <w:outlineLvl w:val="3"/>
    </w:pPr>
    <w:rPr>
      <w:rFonts w:ascii="Georgia" w:hAnsi="Georgia"/>
      <w:position w:val="-6"/>
      <w:sz w:val="65"/>
    </w:rPr>
  </w:style>
  <w:style w:type="paragraph" w:styleId="Heading5">
    <w:name w:val="heading 5"/>
    <w:basedOn w:val="Normal"/>
    <w:next w:val="Normal"/>
    <w:qFormat/>
    <w:pPr>
      <w:keepNext/>
      <w:numPr>
        <w:numId w:val="1"/>
      </w:numPr>
      <w:jc w:val="both"/>
      <w:outlineLvl w:val="4"/>
    </w:pPr>
    <w:rPr>
      <w:rFonts w:ascii="Georgia" w:hAnsi="Georgia"/>
      <w:b/>
    </w:rPr>
  </w:style>
  <w:style w:type="paragraph" w:styleId="Heading6">
    <w:name w:val="heading 6"/>
    <w:basedOn w:val="Normal"/>
    <w:next w:val="Normal"/>
    <w:qFormat/>
    <w:pPr>
      <w:keepNext/>
      <w:jc w:val="both"/>
      <w:outlineLvl w:val="5"/>
    </w:pPr>
    <w:rPr>
      <w:rFonts w:ascii="Georgia" w:hAnsi="Georgia"/>
      <w:b/>
      <w:color w:val="800000"/>
    </w:rPr>
  </w:style>
  <w:style w:type="paragraph" w:styleId="Heading7">
    <w:name w:val="heading 7"/>
    <w:basedOn w:val="Normal"/>
    <w:next w:val="Normal"/>
    <w:qFormat/>
    <w:pPr>
      <w:keepNext/>
      <w:jc w:val="both"/>
      <w:outlineLvl w:val="6"/>
    </w:pPr>
    <w:rPr>
      <w:rFonts w:ascii="Futura Md BT" w:hAnsi="Futura Md BT"/>
      <w:b/>
    </w:rPr>
  </w:style>
  <w:style w:type="paragraph" w:styleId="Heading8">
    <w:name w:val="heading 8"/>
    <w:basedOn w:val="Normal"/>
    <w:next w:val="Normal"/>
    <w:qFormat/>
    <w:pPr>
      <w:keepNext/>
      <w:jc w:val="center"/>
      <w:outlineLvl w:val="7"/>
    </w:pPr>
    <w:rPr>
      <w:rFonts w:ascii="Georgia" w:hAnsi="Georgia"/>
      <w:b/>
      <w:bCs/>
      <w:color w:val="FFFFFF"/>
      <w:sz w:val="20"/>
    </w:rPr>
  </w:style>
  <w:style w:type="paragraph" w:styleId="Heading9">
    <w:name w:val="heading 9"/>
    <w:basedOn w:val="Normal"/>
    <w:next w:val="Normal"/>
    <w:qFormat/>
    <w:pPr>
      <w:keepNext/>
      <w:pBdr>
        <w:top w:val="thinThickThinMediumGap" w:sz="24" w:space="1" w:color="auto"/>
        <w:left w:val="thinThickThinMediumGap" w:sz="24" w:space="4" w:color="auto"/>
        <w:bottom w:val="thinThickThinMediumGap" w:sz="24" w:space="1" w:color="auto"/>
        <w:right w:val="thinThickThinMediumGap" w:sz="24" w:space="4" w:color="auto"/>
      </w:pBdr>
      <w:jc w:val="center"/>
      <w:outlineLvl w:val="8"/>
    </w:pPr>
    <w:rPr>
      <w:rFonts w:ascii="Georgia" w:hAnsi="Georgia"/>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rFonts w:ascii="Californian FB" w:hAnsi="Californian FB"/>
    </w:rPr>
  </w:style>
  <w:style w:type="paragraph" w:styleId="EnvelopeAddress">
    <w:name w:val="envelope address"/>
    <w:basedOn w:val="Normal"/>
    <w:pPr>
      <w:framePr w:w="7920" w:h="1980" w:hRule="exact" w:hSpace="180" w:wrap="auto" w:hAnchor="page" w:xAlign="center" w:yAlign="bottom"/>
      <w:ind w:left="2880"/>
    </w:pPr>
    <w:rPr>
      <w:rFonts w:ascii="Californian FB" w:hAnsi="Californian F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1440"/>
      </w:tabs>
      <w:ind w:left="1440"/>
      <w:jc w:val="both"/>
    </w:pPr>
    <w:rPr>
      <w:rFonts w:ascii="Georgia" w:hAnsi="Georgia"/>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ind w:left="720"/>
      <w:jc w:val="both"/>
    </w:pPr>
    <w:rPr>
      <w:rFonts w:ascii="Georgia" w:hAnsi="Georgia"/>
    </w:rPr>
  </w:style>
  <w:style w:type="paragraph" w:styleId="BodyTextIndent3">
    <w:name w:val="Body Text Indent 3"/>
    <w:basedOn w:val="Normal"/>
    <w:pPr>
      <w:ind w:left="1440"/>
    </w:pPr>
    <w:rPr>
      <w:rFonts w:ascii="Georgia" w:hAnsi="Georgia"/>
    </w:rPr>
  </w:style>
  <w:style w:type="paragraph" w:styleId="BodyText">
    <w:name w:val="Body Text"/>
    <w:basedOn w:val="Normal"/>
    <w:pPr>
      <w:jc w:val="both"/>
    </w:pPr>
    <w:rPr>
      <w:rFonts w:ascii="Georgia" w:hAnsi="Georgia"/>
    </w:rPr>
  </w:style>
  <w:style w:type="paragraph" w:styleId="BodyText2">
    <w:name w:val="Body Text 2"/>
    <w:basedOn w:val="Normal"/>
    <w:rPr>
      <w:rFonts w:ascii="Georgia" w:hAnsi="Georgia"/>
      <w:bCs/>
      <w:sz w:val="22"/>
    </w:rPr>
  </w:style>
  <w:style w:type="paragraph" w:styleId="BodyText3">
    <w:name w:val="Body Text 3"/>
    <w:basedOn w:val="Normal"/>
    <w:rPr>
      <w:rFonts w:ascii="Georgia" w:hAnsi="Georgia"/>
      <w:bCs/>
      <w:sz w:val="20"/>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Subtitle">
    <w:name w:val="Subtitle"/>
    <w:basedOn w:val="Normal"/>
    <w:qFormat/>
    <w:pPr>
      <w:jc w:val="center"/>
    </w:pPr>
    <w:rPr>
      <w:rFonts w:ascii="Book Antiqua" w:hAnsi="Book Antiqua"/>
      <w:b/>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widowControl w:val="0"/>
      <w:tabs>
        <w:tab w:val="left" w:pos="540"/>
      </w:tabs>
      <w:suppressAutoHyphens/>
      <w:ind w:left="1350" w:right="2214"/>
      <w:jc w:val="both"/>
    </w:pPr>
    <w:rPr>
      <w:rFonts w:ascii="Garamond" w:hAnsi="Garamond"/>
    </w:rPr>
  </w:style>
  <w:style w:type="paragraph" w:customStyle="1" w:styleId="a">
    <w:name w:val="_"/>
    <w:pPr>
      <w:widowControl w:val="0"/>
      <w:autoSpaceDE w:val="0"/>
      <w:autoSpaceDN w:val="0"/>
      <w:adjustRightInd w:val="0"/>
      <w:ind w:left="1080"/>
    </w:pPr>
    <w:rPr>
      <w:szCs w:val="24"/>
    </w:rPr>
  </w:style>
  <w:style w:type="paragraph" w:styleId="ListParagraph">
    <w:name w:val="List Paragraph"/>
    <w:basedOn w:val="Normal"/>
    <w:uiPriority w:val="34"/>
    <w:qFormat/>
    <w:rsid w:val="00A645B6"/>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Maiandra GD" w:hAnsi="Maiandra GD"/>
      <w:sz w:val="24"/>
    </w:rPr>
  </w:style>
  <w:style w:type="paragraph" w:styleId="Heading1">
    <w:name w:val="heading 1"/>
    <w:basedOn w:val="Normal"/>
    <w:next w:val="Normal"/>
    <w:qFormat/>
    <w:pPr>
      <w:keepNext/>
      <w:jc w:val="center"/>
      <w:outlineLvl w:val="0"/>
    </w:pPr>
    <w:rPr>
      <w:rFonts w:ascii="Berlin Sans FB Demi" w:hAnsi="Berlin Sans FB Demi"/>
      <w:b/>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framePr w:dropCap="drop" w:lines="2" w:wrap="around" w:vAnchor="text" w:hAnchor="text"/>
      <w:spacing w:line="571" w:lineRule="exact"/>
      <w:outlineLvl w:val="3"/>
    </w:pPr>
    <w:rPr>
      <w:rFonts w:ascii="Georgia" w:hAnsi="Georgia"/>
      <w:position w:val="-6"/>
      <w:sz w:val="65"/>
    </w:rPr>
  </w:style>
  <w:style w:type="paragraph" w:styleId="Heading5">
    <w:name w:val="heading 5"/>
    <w:basedOn w:val="Normal"/>
    <w:next w:val="Normal"/>
    <w:qFormat/>
    <w:pPr>
      <w:keepNext/>
      <w:numPr>
        <w:numId w:val="1"/>
      </w:numPr>
      <w:jc w:val="both"/>
      <w:outlineLvl w:val="4"/>
    </w:pPr>
    <w:rPr>
      <w:rFonts w:ascii="Georgia" w:hAnsi="Georgia"/>
      <w:b/>
    </w:rPr>
  </w:style>
  <w:style w:type="paragraph" w:styleId="Heading6">
    <w:name w:val="heading 6"/>
    <w:basedOn w:val="Normal"/>
    <w:next w:val="Normal"/>
    <w:qFormat/>
    <w:pPr>
      <w:keepNext/>
      <w:jc w:val="both"/>
      <w:outlineLvl w:val="5"/>
    </w:pPr>
    <w:rPr>
      <w:rFonts w:ascii="Georgia" w:hAnsi="Georgia"/>
      <w:b/>
      <w:color w:val="800000"/>
    </w:rPr>
  </w:style>
  <w:style w:type="paragraph" w:styleId="Heading7">
    <w:name w:val="heading 7"/>
    <w:basedOn w:val="Normal"/>
    <w:next w:val="Normal"/>
    <w:qFormat/>
    <w:pPr>
      <w:keepNext/>
      <w:jc w:val="both"/>
      <w:outlineLvl w:val="6"/>
    </w:pPr>
    <w:rPr>
      <w:rFonts w:ascii="Futura Md BT" w:hAnsi="Futura Md BT"/>
      <w:b/>
    </w:rPr>
  </w:style>
  <w:style w:type="paragraph" w:styleId="Heading8">
    <w:name w:val="heading 8"/>
    <w:basedOn w:val="Normal"/>
    <w:next w:val="Normal"/>
    <w:qFormat/>
    <w:pPr>
      <w:keepNext/>
      <w:jc w:val="center"/>
      <w:outlineLvl w:val="7"/>
    </w:pPr>
    <w:rPr>
      <w:rFonts w:ascii="Georgia" w:hAnsi="Georgia"/>
      <w:b/>
      <w:bCs/>
      <w:color w:val="FFFFFF"/>
      <w:sz w:val="20"/>
    </w:rPr>
  </w:style>
  <w:style w:type="paragraph" w:styleId="Heading9">
    <w:name w:val="heading 9"/>
    <w:basedOn w:val="Normal"/>
    <w:next w:val="Normal"/>
    <w:qFormat/>
    <w:pPr>
      <w:keepNext/>
      <w:pBdr>
        <w:top w:val="thinThickThinMediumGap" w:sz="24" w:space="1" w:color="auto"/>
        <w:left w:val="thinThickThinMediumGap" w:sz="24" w:space="4" w:color="auto"/>
        <w:bottom w:val="thinThickThinMediumGap" w:sz="24" w:space="1" w:color="auto"/>
        <w:right w:val="thinThickThinMediumGap" w:sz="24" w:space="4" w:color="auto"/>
      </w:pBdr>
      <w:jc w:val="center"/>
      <w:outlineLvl w:val="8"/>
    </w:pPr>
    <w:rPr>
      <w:rFonts w:ascii="Georgia" w:hAnsi="Georgia"/>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rFonts w:ascii="Californian FB" w:hAnsi="Californian FB"/>
    </w:rPr>
  </w:style>
  <w:style w:type="paragraph" w:styleId="EnvelopeAddress">
    <w:name w:val="envelope address"/>
    <w:basedOn w:val="Normal"/>
    <w:pPr>
      <w:framePr w:w="7920" w:h="1980" w:hRule="exact" w:hSpace="180" w:wrap="auto" w:hAnchor="page" w:xAlign="center" w:yAlign="bottom"/>
      <w:ind w:left="2880"/>
    </w:pPr>
    <w:rPr>
      <w:rFonts w:ascii="Californian FB" w:hAnsi="Californian F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1440"/>
      </w:tabs>
      <w:ind w:left="1440"/>
      <w:jc w:val="both"/>
    </w:pPr>
    <w:rPr>
      <w:rFonts w:ascii="Georgia" w:hAnsi="Georgia"/>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ind w:left="720"/>
      <w:jc w:val="both"/>
    </w:pPr>
    <w:rPr>
      <w:rFonts w:ascii="Georgia" w:hAnsi="Georgia"/>
    </w:rPr>
  </w:style>
  <w:style w:type="paragraph" w:styleId="BodyTextIndent3">
    <w:name w:val="Body Text Indent 3"/>
    <w:basedOn w:val="Normal"/>
    <w:pPr>
      <w:ind w:left="1440"/>
    </w:pPr>
    <w:rPr>
      <w:rFonts w:ascii="Georgia" w:hAnsi="Georgia"/>
    </w:rPr>
  </w:style>
  <w:style w:type="paragraph" w:styleId="BodyText">
    <w:name w:val="Body Text"/>
    <w:basedOn w:val="Normal"/>
    <w:pPr>
      <w:jc w:val="both"/>
    </w:pPr>
    <w:rPr>
      <w:rFonts w:ascii="Georgia" w:hAnsi="Georgia"/>
    </w:rPr>
  </w:style>
  <w:style w:type="paragraph" w:styleId="BodyText2">
    <w:name w:val="Body Text 2"/>
    <w:basedOn w:val="Normal"/>
    <w:rPr>
      <w:rFonts w:ascii="Georgia" w:hAnsi="Georgia"/>
      <w:bCs/>
      <w:sz w:val="22"/>
    </w:rPr>
  </w:style>
  <w:style w:type="paragraph" w:styleId="BodyText3">
    <w:name w:val="Body Text 3"/>
    <w:basedOn w:val="Normal"/>
    <w:rPr>
      <w:rFonts w:ascii="Georgia" w:hAnsi="Georgia"/>
      <w:bCs/>
      <w:sz w:val="20"/>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Subtitle">
    <w:name w:val="Subtitle"/>
    <w:basedOn w:val="Normal"/>
    <w:qFormat/>
    <w:pPr>
      <w:jc w:val="center"/>
    </w:pPr>
    <w:rPr>
      <w:rFonts w:ascii="Book Antiqua" w:hAnsi="Book Antiqua"/>
      <w:b/>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widowControl w:val="0"/>
      <w:tabs>
        <w:tab w:val="left" w:pos="540"/>
      </w:tabs>
      <w:suppressAutoHyphens/>
      <w:ind w:left="1350" w:right="2214"/>
      <w:jc w:val="both"/>
    </w:pPr>
    <w:rPr>
      <w:rFonts w:ascii="Garamond" w:hAnsi="Garamond"/>
    </w:rPr>
  </w:style>
  <w:style w:type="paragraph" w:customStyle="1" w:styleId="a">
    <w:name w:val="_"/>
    <w:pPr>
      <w:widowControl w:val="0"/>
      <w:autoSpaceDE w:val="0"/>
      <w:autoSpaceDN w:val="0"/>
      <w:adjustRightInd w:val="0"/>
      <w:ind w:left="1080"/>
    </w:pPr>
    <w:rPr>
      <w:szCs w:val="24"/>
    </w:rPr>
  </w:style>
  <w:style w:type="paragraph" w:styleId="ListParagraph">
    <w:name w:val="List Paragraph"/>
    <w:basedOn w:val="Normal"/>
    <w:uiPriority w:val="34"/>
    <w:qFormat/>
    <w:rsid w:val="00A645B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05352">
      <w:bodyDiv w:val="1"/>
      <w:marLeft w:val="0"/>
      <w:marRight w:val="0"/>
      <w:marTop w:val="0"/>
      <w:marBottom w:val="0"/>
      <w:divBdr>
        <w:top w:val="none" w:sz="0" w:space="0" w:color="auto"/>
        <w:left w:val="none" w:sz="0" w:space="0" w:color="auto"/>
        <w:bottom w:val="none" w:sz="0" w:space="0" w:color="auto"/>
        <w:right w:val="none" w:sz="0" w:space="0" w:color="auto"/>
      </w:divBdr>
    </w:div>
    <w:div w:id="1211117014">
      <w:bodyDiv w:val="1"/>
      <w:marLeft w:val="0"/>
      <w:marRight w:val="0"/>
      <w:marTop w:val="0"/>
      <w:marBottom w:val="0"/>
      <w:divBdr>
        <w:top w:val="none" w:sz="0" w:space="0" w:color="auto"/>
        <w:left w:val="none" w:sz="0" w:space="0" w:color="auto"/>
        <w:bottom w:val="none" w:sz="0" w:space="0" w:color="auto"/>
        <w:right w:val="none" w:sz="0" w:space="0" w:color="auto"/>
      </w:divBdr>
    </w:div>
    <w:div w:id="1401169351">
      <w:bodyDiv w:val="1"/>
      <w:marLeft w:val="0"/>
      <w:marRight w:val="0"/>
      <w:marTop w:val="0"/>
      <w:marBottom w:val="0"/>
      <w:divBdr>
        <w:top w:val="none" w:sz="0" w:space="0" w:color="auto"/>
        <w:left w:val="none" w:sz="0" w:space="0" w:color="auto"/>
        <w:bottom w:val="none" w:sz="0" w:space="0" w:color="auto"/>
        <w:right w:val="none" w:sz="0" w:space="0" w:color="auto"/>
      </w:divBdr>
    </w:div>
    <w:div w:id="19954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08EE3-A829-43E2-BFE7-49D5B0B40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6221</Words>
  <Characters>33001</Characters>
  <Application>Microsoft Office Word</Application>
  <DocSecurity>4</DocSecurity>
  <Lines>275</Lines>
  <Paragraphs>78</Paragraphs>
  <ScaleCrop>false</ScaleCrop>
  <HeadingPairs>
    <vt:vector size="2" baseType="variant">
      <vt:variant>
        <vt:lpstr>Title</vt:lpstr>
      </vt:variant>
      <vt:variant>
        <vt:i4>1</vt:i4>
      </vt:variant>
    </vt:vector>
  </HeadingPairs>
  <TitlesOfParts>
    <vt:vector size="1" baseType="lpstr">
      <vt:lpstr>T</vt:lpstr>
    </vt:vector>
  </TitlesOfParts>
  <Company>LVHA</Company>
  <LinksUpToDate>false</LinksUpToDate>
  <CharactersWithSpaces>39144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LvhaUser</dc:creator>
  <cp:lastModifiedBy>Susan Castrataro</cp:lastModifiedBy>
  <cp:revision>2</cp:revision>
  <cp:lastPrinted>2019-03-29T13:39:00Z</cp:lastPrinted>
  <dcterms:created xsi:type="dcterms:W3CDTF">2019-04-01T13:34:00Z</dcterms:created>
  <dcterms:modified xsi:type="dcterms:W3CDTF">2019-04-01T13:34:00Z</dcterms:modified>
</cp:coreProperties>
</file>